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DD36" w14:textId="77777777" w:rsidR="00343D61" w:rsidRPr="009E6174" w:rsidRDefault="00343D61" w:rsidP="00B85130">
      <w:pPr>
        <w:jc w:val="center"/>
        <w:rPr>
          <w:rFonts w:ascii="Garamond" w:hAnsi="Garamond" w:cs="Times New Roman"/>
          <w:b/>
          <w:bCs/>
        </w:rPr>
      </w:pPr>
    </w:p>
    <w:p w14:paraId="2026768F" w14:textId="77777777" w:rsidR="001D484D" w:rsidRPr="00C87A79" w:rsidRDefault="001D484D" w:rsidP="001D484D">
      <w:pPr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3051"/>
        <w:tblW w:w="41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8"/>
      </w:tblGrid>
      <w:tr w:rsidR="006F333E" w:rsidRPr="004147A2" w14:paraId="6BBEC042" w14:textId="77777777" w:rsidTr="006F333E">
        <w:trPr>
          <w:trHeight w:val="11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4ABCF1F" w14:textId="2E35C788" w:rsidR="0049134E" w:rsidRDefault="006F333E" w:rsidP="006F333E">
            <w:pPr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  <w:spacing w:val="-6"/>
                <w:sz w:val="24"/>
                <w:szCs w:val="24"/>
              </w:rPr>
            </w:pPr>
            <w:r w:rsidRPr="006F333E">
              <w:rPr>
                <w:rFonts w:ascii="Garamond" w:hAnsi="Garamond" w:cs="Times New Roman"/>
                <w:b/>
                <w:bCs/>
                <w:color w:val="FFFFFF" w:themeColor="background1"/>
                <w:spacing w:val="-6"/>
                <w:sz w:val="24"/>
                <w:szCs w:val="24"/>
              </w:rPr>
              <w:t>PROCEDURA PER LA SELEZIONE DI</w:t>
            </w:r>
            <w:r w:rsidR="0049134E">
              <w:rPr>
                <w:rFonts w:ascii="Garamond" w:hAnsi="Garamond" w:cs="Times New Roman"/>
                <w:b/>
                <w:bCs/>
                <w:color w:val="FFFFFF" w:themeColor="background1"/>
                <w:spacing w:val="-6"/>
                <w:sz w:val="24"/>
                <w:szCs w:val="24"/>
              </w:rPr>
              <w:t xml:space="preserve"> ESPERTI</w:t>
            </w:r>
          </w:p>
          <w:p w14:paraId="258DFFFB" w14:textId="4EDC2F8A" w:rsidR="006F333E" w:rsidRPr="006F333E" w:rsidRDefault="006F333E" w:rsidP="006F333E">
            <w:pPr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F333E"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t>DICHIARAZIONE</w:t>
            </w:r>
            <w:r w:rsidRPr="006F333E">
              <w:rPr>
                <w:rStyle w:val="Rimandonotaapidipagina"/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  <w:r w:rsidRPr="006F333E"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SULL’INSUSSISTENZA DI SITUAZIONI DI CONFLITTO DI INTERESSI</w:t>
            </w:r>
            <w:r w:rsidRPr="006F333E">
              <w:rPr>
                <w:rFonts w:ascii="Garamond" w:hAnsi="Garamond"/>
                <w:color w:val="FFFFFF" w:themeColor="background1"/>
                <w:sz w:val="24"/>
                <w:szCs w:val="24"/>
                <w:vertAlign w:val="superscript"/>
              </w:rPr>
              <w:footnoteReference w:id="3"/>
            </w:r>
            <w:r w:rsidRPr="006F333E"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9134E"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t xml:space="preserve">DELLA COMMISSIONE DI VALUTAZIONE </w:t>
            </w:r>
            <w:r w:rsidRPr="006F333E"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  <w:t xml:space="preserve">DEL SOGGETTO ATTUATORE </w:t>
            </w:r>
          </w:p>
          <w:p w14:paraId="53A1FD66" w14:textId="7385F5CD" w:rsidR="006F333E" w:rsidRDefault="006F333E" w:rsidP="006F333E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ai sensi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</w:t>
            </w:r>
            <w:r w:rsidR="00D45C9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gli 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art. 35 bis</w:t>
            </w:r>
            <w:r w:rsidR="00D45C9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e 53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D. Lgs. 165/200</w:t>
            </w:r>
            <w:r w:rsid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1, dell’art.6 bis </w:t>
            </w:r>
            <w:r w:rsidR="000B5EB5" w:rsidRPr="000B5EB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L. 241</w:t>
            </w:r>
            <w:r w:rsid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/1990, d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el </w:t>
            </w:r>
            <w:proofErr w:type="spellStart"/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D.Lgs.</w:t>
            </w:r>
            <w:proofErr w:type="spellEnd"/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n. 39/2013, </w:t>
            </w:r>
            <w:r w:rsid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</w:t>
            </w:r>
            <w:r w:rsidR="00D45C9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D. Lgs. 33/2013,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della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L. n. 190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/2021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</w:t>
            </w:r>
            <w:r w:rsidRP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A16BD4" w:rsidRP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</w:t>
            </w:r>
            <w:r w:rsidR="00A16BD4">
              <w:t xml:space="preserve"> </w:t>
            </w:r>
            <w:r w:rsidRPr="00A727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D.P.R. </w:t>
            </w:r>
            <w:r w:rsidR="00A16BD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81/2023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del</w:t>
            </w:r>
            <w: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DL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n. 80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/2021 e del </w:t>
            </w:r>
            <w:r w:rsidRPr="008D0BF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PTPCT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/PIAO</w:t>
            </w:r>
            <w:r w:rsidRPr="002B36B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)</w:t>
            </w:r>
          </w:p>
          <w:p w14:paraId="08831B42" w14:textId="77777777" w:rsidR="006F333E" w:rsidRPr="00D417C8" w:rsidRDefault="006F333E" w:rsidP="006F333E">
            <w:pPr>
              <w:pStyle w:val="Titolo"/>
              <w:rPr>
                <w:rFonts w:ascii="Garamond" w:hAnsi="Garamond" w:cs="Times New Roman"/>
                <w:b w:val="0"/>
                <w:bCs w:val="0"/>
                <w:color w:val="FFFFFF" w:themeColor="background1"/>
                <w:spacing w:val="-6"/>
                <w:sz w:val="22"/>
                <w:szCs w:val="22"/>
              </w:rPr>
            </w:pPr>
            <w:r w:rsidRPr="00D417C8">
              <w:rPr>
                <w:rFonts w:ascii="Garamond" w:hAnsi="Garamond" w:cs="Times New Roman"/>
                <w:b w:val="0"/>
                <w:bCs w:val="0"/>
                <w:i/>
                <w:iCs/>
                <w:color w:val="FFFFFF" w:themeColor="background1"/>
                <w:spacing w:val="-6"/>
                <w:sz w:val="22"/>
                <w:szCs w:val="22"/>
              </w:rPr>
              <w:t>Dichiarazione resa ai sensi degli artt. 46 e 47 del Testo unico delle disposizioni legislative e regolamentari in materia di documentazione amministrativa n. 445/2000</w:t>
            </w:r>
          </w:p>
          <w:p w14:paraId="28B9675A" w14:textId="77777777" w:rsidR="006F333E" w:rsidRPr="00742FD6" w:rsidRDefault="006F333E" w:rsidP="006F333E">
            <w:pPr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</w:tbl>
    <w:p w14:paraId="2CA44409" w14:textId="77777777" w:rsidR="00343D61" w:rsidRDefault="00343D61" w:rsidP="00B85130">
      <w:pPr>
        <w:jc w:val="center"/>
        <w:rPr>
          <w:rFonts w:ascii="Garamond" w:hAnsi="Garamond" w:cs="Times New Roman"/>
          <w:b/>
          <w:bCs/>
        </w:rPr>
      </w:pPr>
    </w:p>
    <w:p w14:paraId="4657A333" w14:textId="77777777" w:rsidR="001D484D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06A3319E" w14:textId="77777777" w:rsidR="001D484D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1FA2E8A6" w14:textId="77777777" w:rsidR="001D484D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7AD8352C" w14:textId="77777777" w:rsidR="00A7273D" w:rsidRDefault="00A7273D" w:rsidP="00B85130">
      <w:pPr>
        <w:jc w:val="center"/>
        <w:rPr>
          <w:rFonts w:ascii="Garamond" w:hAnsi="Garamond" w:cs="Times New Roman"/>
          <w:b/>
          <w:bCs/>
        </w:rPr>
      </w:pPr>
    </w:p>
    <w:p w14:paraId="782BF22E" w14:textId="77777777" w:rsidR="00A7273D" w:rsidRDefault="00A7273D" w:rsidP="00B85130">
      <w:pPr>
        <w:jc w:val="center"/>
        <w:rPr>
          <w:rFonts w:ascii="Garamond" w:hAnsi="Garamond" w:cs="Times New Roman"/>
          <w:b/>
          <w:bCs/>
        </w:rPr>
      </w:pPr>
    </w:p>
    <w:p w14:paraId="44DB1F64" w14:textId="77777777" w:rsidR="001D484D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0C192159" w14:textId="77777777" w:rsidR="001D484D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7FFA633E" w14:textId="77777777" w:rsidR="001D484D" w:rsidRPr="009E6174" w:rsidRDefault="001D484D" w:rsidP="00B85130">
      <w:pPr>
        <w:jc w:val="center"/>
        <w:rPr>
          <w:rFonts w:ascii="Garamond" w:hAnsi="Garamond" w:cs="Times New Roman"/>
          <w:b/>
          <w:bCs/>
        </w:rPr>
      </w:pPr>
    </w:p>
    <w:p w14:paraId="4F9115DA" w14:textId="77777777" w:rsidR="00435900" w:rsidRPr="009E6174" w:rsidRDefault="00435900" w:rsidP="00343D6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7463"/>
      </w:tblGrid>
      <w:tr w:rsidR="00435900" w:rsidRPr="00F17A66" w14:paraId="4C6E2383" w14:textId="77777777" w:rsidTr="00344007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325CE75" w14:textId="77777777" w:rsidR="00435900" w:rsidRPr="00F17A66" w:rsidRDefault="00435900" w:rsidP="00344007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435900" w:rsidRPr="00F17A66" w14:paraId="6C01FCF3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8553D98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28C45D" w14:textId="75868411" w:rsidR="00435900" w:rsidRPr="00F17A66" w:rsidRDefault="00435900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35900" w:rsidRPr="00F17A66" w14:paraId="6D903DC5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351D5F6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8A1690" w14:textId="448583E6" w:rsidR="00435900" w:rsidRPr="00F17A66" w:rsidRDefault="00435900" w:rsidP="00344007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35900" w:rsidRPr="00F17A66" w14:paraId="4D1FC2B8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9E95E4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Misura/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</w:t>
            </w: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ub-misura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BE93840" w14:textId="78CBFA74" w:rsidR="00435900" w:rsidRPr="00F17A66" w:rsidRDefault="00435900" w:rsidP="00576C55">
            <w:pPr>
              <w:spacing w:after="0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35900" w:rsidRPr="00F17A66" w14:paraId="66847FD0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67DF405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07423A" w14:textId="03D9306A" w:rsidR="00435900" w:rsidRPr="00F17A66" w:rsidRDefault="00435900" w:rsidP="003A3A5F">
            <w:pPr>
              <w:spacing w:after="0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435900" w:rsidRPr="00F17A66" w14:paraId="765F8E5C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428391D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23CC41" w14:textId="3A11E54D" w:rsidR="00435900" w:rsidRPr="00F17A66" w:rsidRDefault="00435900" w:rsidP="00576C55">
            <w:pPr>
              <w:spacing w:after="0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435900" w:rsidRPr="00F17A66" w14:paraId="624E285E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E55AD4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Nome referente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DA5726" w14:textId="7D6B1267" w:rsidR="00435900" w:rsidRPr="00F17A66" w:rsidRDefault="00CA6BDC" w:rsidP="00B955D7">
            <w:pPr>
              <w:spacing w:after="0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____ - </w:t>
            </w:r>
            <w:r w:rsidR="00560A40" w:rsidRPr="00560A40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Componente della Commissione</w:t>
            </w:r>
          </w:p>
        </w:tc>
      </w:tr>
      <w:tr w:rsidR="00435900" w:rsidRPr="00F17A66" w14:paraId="31BF197D" w14:textId="77777777" w:rsidTr="00576C55">
        <w:trPr>
          <w:trHeight w:val="567"/>
          <w:jc w:val="center"/>
        </w:trPr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B6F76A3" w14:textId="77777777" w:rsidR="00435900" w:rsidRPr="00F17A66" w:rsidRDefault="00435900" w:rsidP="00344007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lastRenderedPageBreak/>
              <w:t xml:space="preserve">CUP </w:t>
            </w:r>
          </w:p>
        </w:tc>
        <w:tc>
          <w:tcPr>
            <w:tcW w:w="41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2738E9" w14:textId="5B969449" w:rsidR="00435900" w:rsidRPr="00F17A66" w:rsidRDefault="00435900" w:rsidP="00344007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</w:tbl>
    <w:p w14:paraId="531585C6" w14:textId="77777777" w:rsidR="00B85130" w:rsidRPr="0054669A" w:rsidRDefault="00B85130" w:rsidP="00B85130">
      <w:pPr>
        <w:rPr>
          <w:rFonts w:ascii="Garamond" w:hAnsi="Garamond" w:cs="Times New Roman"/>
          <w:b/>
          <w:i/>
        </w:rPr>
      </w:pPr>
    </w:p>
    <w:p w14:paraId="40375684" w14:textId="4BC47123" w:rsidR="00B915AF" w:rsidRPr="0054669A" w:rsidRDefault="00B85130" w:rsidP="00B915AF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I</w:t>
      </w:r>
      <w:r w:rsidR="00343D61" w:rsidRPr="0054669A">
        <w:rPr>
          <w:rFonts w:ascii="Garamond" w:hAnsi="Garamond" w:cs="Times New Roman"/>
          <w:sz w:val="24"/>
          <w:szCs w:val="24"/>
        </w:rPr>
        <w:t>l/La</w:t>
      </w:r>
      <w:r w:rsidRPr="0054669A">
        <w:rPr>
          <w:rFonts w:ascii="Garamond" w:hAnsi="Garamond" w:cs="Times New Roman"/>
          <w:sz w:val="24"/>
          <w:szCs w:val="24"/>
        </w:rPr>
        <w:t xml:space="preserve"> sottoscritto/a ______________</w:t>
      </w:r>
      <w:r w:rsidR="00343D61" w:rsidRPr="0054669A">
        <w:rPr>
          <w:rFonts w:ascii="Garamond" w:hAnsi="Garamond" w:cs="Times New Roman"/>
          <w:sz w:val="24"/>
          <w:szCs w:val="24"/>
        </w:rPr>
        <w:t>________________________________</w:t>
      </w:r>
      <w:r w:rsidRPr="0054669A">
        <w:rPr>
          <w:rFonts w:ascii="Garamond" w:hAnsi="Garamond" w:cs="Times New Roman"/>
          <w:sz w:val="24"/>
          <w:szCs w:val="24"/>
        </w:rPr>
        <w:t xml:space="preserve">_____________ nato/a </w:t>
      </w:r>
      <w:proofErr w:type="spellStart"/>
      <w:r w:rsidRPr="0054669A">
        <w:rPr>
          <w:rFonts w:ascii="Garamond" w:hAnsi="Garamond" w:cs="Times New Roman"/>
          <w:sz w:val="24"/>
          <w:szCs w:val="24"/>
        </w:rPr>
        <w:t>a</w:t>
      </w:r>
      <w:proofErr w:type="spellEnd"/>
      <w:r w:rsidRPr="0054669A">
        <w:rPr>
          <w:rFonts w:ascii="Garamond" w:hAnsi="Garamond" w:cs="Times New Roman"/>
          <w:sz w:val="24"/>
          <w:szCs w:val="24"/>
        </w:rPr>
        <w:t xml:space="preserve"> _</w:t>
      </w:r>
      <w:r w:rsidR="00343D61" w:rsidRPr="0054669A">
        <w:rPr>
          <w:rFonts w:ascii="Garamond" w:hAnsi="Garamond" w:cs="Times New Roman"/>
          <w:sz w:val="24"/>
          <w:szCs w:val="24"/>
        </w:rPr>
        <w:t>_______________________________</w:t>
      </w:r>
      <w:r w:rsidRPr="0054669A">
        <w:rPr>
          <w:rFonts w:ascii="Garamond" w:hAnsi="Garamond" w:cs="Times New Roman"/>
          <w:sz w:val="24"/>
          <w:szCs w:val="24"/>
        </w:rPr>
        <w:t>_______ il _______________</w:t>
      </w:r>
      <w:r w:rsidR="00343D61" w:rsidRPr="0054669A">
        <w:rPr>
          <w:rFonts w:ascii="Garamond" w:hAnsi="Garamond" w:cs="Times New Roman"/>
          <w:sz w:val="24"/>
          <w:szCs w:val="24"/>
        </w:rPr>
        <w:t>_______</w:t>
      </w:r>
      <w:r w:rsidRPr="0054669A">
        <w:rPr>
          <w:rFonts w:ascii="Garamond" w:hAnsi="Garamond" w:cs="Times New Roman"/>
          <w:sz w:val="24"/>
          <w:szCs w:val="24"/>
        </w:rPr>
        <w:t>_____, residente in ________</w:t>
      </w:r>
      <w:r w:rsidR="00343D61" w:rsidRPr="0054669A">
        <w:rPr>
          <w:rFonts w:ascii="Garamond" w:hAnsi="Garamond" w:cs="Times New Roman"/>
          <w:sz w:val="24"/>
          <w:szCs w:val="24"/>
        </w:rPr>
        <w:t>______________</w:t>
      </w:r>
      <w:r w:rsidRPr="0054669A">
        <w:rPr>
          <w:rFonts w:ascii="Garamond" w:hAnsi="Garamond" w:cs="Times New Roman"/>
          <w:sz w:val="24"/>
          <w:szCs w:val="24"/>
        </w:rPr>
        <w:t>______ via __________________________________, CF__</w:t>
      </w:r>
      <w:r w:rsidR="005E1D0A" w:rsidRPr="009E6174">
        <w:rPr>
          <w:rFonts w:ascii="Garamond" w:hAnsi="Garamond" w:cs="Times New Roman"/>
          <w:sz w:val="24"/>
          <w:szCs w:val="24"/>
        </w:rPr>
        <w:t>__</w:t>
      </w:r>
      <w:r w:rsidR="001E7368" w:rsidRPr="0054669A">
        <w:rPr>
          <w:rFonts w:ascii="Garamond" w:hAnsi="Garamond" w:cs="Times New Roman"/>
          <w:sz w:val="24"/>
          <w:szCs w:val="24"/>
        </w:rPr>
        <w:t>________</w:t>
      </w:r>
      <w:r w:rsidR="00343D61" w:rsidRPr="0054669A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________, in qualità </w:t>
      </w:r>
      <w:r w:rsidR="00320B42" w:rsidRPr="0054669A">
        <w:rPr>
          <w:rFonts w:ascii="Garamond" w:hAnsi="Garamond" w:cs="Times New Roman"/>
          <w:sz w:val="24"/>
          <w:szCs w:val="24"/>
        </w:rPr>
        <w:t xml:space="preserve">di </w:t>
      </w:r>
      <w:r w:rsidR="003022AF" w:rsidRPr="003022AF">
        <w:rPr>
          <w:rFonts w:ascii="Garamond" w:hAnsi="Garamond" w:cs="Times New Roman"/>
          <w:sz w:val="24"/>
          <w:szCs w:val="24"/>
        </w:rPr>
        <w:t>Componente</w:t>
      </w:r>
      <w:r w:rsidR="00E92B3B">
        <w:rPr>
          <w:rFonts w:ascii="Garamond" w:hAnsi="Garamond" w:cs="Times New Roman"/>
          <w:sz w:val="24"/>
          <w:szCs w:val="24"/>
        </w:rPr>
        <w:t>/Segretario</w:t>
      </w:r>
      <w:r w:rsidR="003022AF" w:rsidRPr="0054669A">
        <w:rPr>
          <w:rFonts w:ascii="Garamond" w:hAnsi="Garamond" w:cs="Times New Roman"/>
          <w:sz w:val="24"/>
          <w:szCs w:val="24"/>
        </w:rPr>
        <w:t xml:space="preserve"> </w:t>
      </w:r>
      <w:r w:rsidR="003022AF">
        <w:rPr>
          <w:rFonts w:ascii="Garamond" w:hAnsi="Garamond" w:cs="Times New Roman"/>
          <w:sz w:val="24"/>
          <w:szCs w:val="24"/>
        </w:rPr>
        <w:t xml:space="preserve">della </w:t>
      </w:r>
      <w:r w:rsidR="00320B42" w:rsidRPr="0054669A">
        <w:rPr>
          <w:rFonts w:ascii="Garamond" w:hAnsi="Garamond" w:cs="Times New Roman"/>
          <w:sz w:val="24"/>
          <w:szCs w:val="24"/>
        </w:rPr>
        <w:t>Commiss</w:t>
      </w:r>
      <w:r w:rsidR="003022AF">
        <w:rPr>
          <w:rFonts w:ascii="Garamond" w:hAnsi="Garamond" w:cs="Times New Roman"/>
          <w:sz w:val="24"/>
          <w:szCs w:val="24"/>
        </w:rPr>
        <w:t>ione di valutazione</w:t>
      </w:r>
      <w:r w:rsidR="00877FA0">
        <w:rPr>
          <w:rFonts w:ascii="Garamond" w:hAnsi="Garamond" w:cs="Times New Roman"/>
          <w:sz w:val="24"/>
          <w:szCs w:val="24"/>
        </w:rPr>
        <w:t xml:space="preserve"> </w:t>
      </w:r>
      <w:r w:rsidR="00103F47">
        <w:rPr>
          <w:rFonts w:ascii="Garamond" w:hAnsi="Garamond" w:cs="Times New Roman"/>
          <w:sz w:val="24"/>
          <w:szCs w:val="24"/>
        </w:rPr>
        <w:t>___</w:t>
      </w:r>
      <w:r w:rsidR="00DE1D99" w:rsidRPr="00DE1D99">
        <w:rPr>
          <w:rFonts w:ascii="Garamond" w:hAnsi="Garamond" w:cs="Times New Roman"/>
          <w:sz w:val="24"/>
          <w:szCs w:val="24"/>
        </w:rPr>
        <w:t xml:space="preserve"> in relazione all’Avviso </w:t>
      </w:r>
      <w:r w:rsidR="00103F47">
        <w:rPr>
          <w:rFonts w:ascii="Garamond" w:hAnsi="Garamond" w:cs="Times New Roman"/>
          <w:sz w:val="24"/>
          <w:szCs w:val="24"/>
        </w:rPr>
        <w:t>____</w:t>
      </w:r>
      <w:r w:rsidR="00013814" w:rsidRPr="00013814">
        <w:rPr>
          <w:rFonts w:ascii="Garamond" w:hAnsi="Garamond" w:cs="Times New Roman"/>
          <w:sz w:val="24"/>
          <w:szCs w:val="24"/>
        </w:rPr>
        <w:t>,</w:t>
      </w:r>
      <w:r w:rsidR="00DE1D99" w:rsidRPr="00013814">
        <w:rPr>
          <w:rFonts w:ascii="Garamond" w:hAnsi="Garamond" w:cs="Times New Roman"/>
          <w:sz w:val="24"/>
          <w:szCs w:val="24"/>
        </w:rPr>
        <w:t xml:space="preserve"> </w:t>
      </w:r>
      <w:r w:rsidRPr="0054669A">
        <w:rPr>
          <w:rFonts w:ascii="Garamond" w:hAnsi="Garamond" w:cs="Times New Roman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343D61" w:rsidRPr="0054669A">
        <w:rPr>
          <w:rFonts w:ascii="Garamond" w:hAnsi="Garamond" w:cs="Times New Roman"/>
          <w:sz w:val="24"/>
          <w:szCs w:val="24"/>
        </w:rPr>
        <w:t>D</w:t>
      </w:r>
      <w:r w:rsidRPr="0054669A">
        <w:rPr>
          <w:rFonts w:ascii="Garamond" w:hAnsi="Garamond" w:cs="Times New Roman"/>
          <w:sz w:val="24"/>
          <w:szCs w:val="24"/>
        </w:rPr>
        <w:t>.</w:t>
      </w:r>
      <w:r w:rsidR="00343D61" w:rsidRPr="0054669A">
        <w:rPr>
          <w:rFonts w:ascii="Garamond" w:hAnsi="Garamond" w:cs="Times New Roman"/>
          <w:sz w:val="24"/>
          <w:szCs w:val="24"/>
        </w:rPr>
        <w:t>P</w:t>
      </w:r>
      <w:r w:rsidRPr="0054669A">
        <w:rPr>
          <w:rFonts w:ascii="Garamond" w:hAnsi="Garamond" w:cs="Times New Roman"/>
          <w:sz w:val="24"/>
          <w:szCs w:val="24"/>
        </w:rPr>
        <w:t>.</w:t>
      </w:r>
      <w:r w:rsidR="00343D61" w:rsidRPr="0054669A">
        <w:rPr>
          <w:rFonts w:ascii="Garamond" w:hAnsi="Garamond" w:cs="Times New Roman"/>
          <w:sz w:val="24"/>
          <w:szCs w:val="24"/>
        </w:rPr>
        <w:t>R</w:t>
      </w:r>
      <w:r w:rsidRPr="0054669A">
        <w:rPr>
          <w:rFonts w:ascii="Garamond" w:hAnsi="Garamond" w:cs="Times New Roman"/>
          <w:sz w:val="24"/>
          <w:szCs w:val="24"/>
        </w:rPr>
        <w:t>. 445</w:t>
      </w:r>
      <w:r w:rsidR="00343D61" w:rsidRPr="0054669A">
        <w:rPr>
          <w:rFonts w:ascii="Garamond" w:hAnsi="Garamond" w:cs="Times New Roman"/>
          <w:sz w:val="24"/>
          <w:szCs w:val="24"/>
        </w:rPr>
        <w:t>/</w:t>
      </w:r>
      <w:r w:rsidRPr="0054669A">
        <w:rPr>
          <w:rFonts w:ascii="Garamond" w:hAnsi="Garamond" w:cs="Times New Roman"/>
          <w:sz w:val="24"/>
          <w:szCs w:val="24"/>
        </w:rPr>
        <w:t>200</w:t>
      </w:r>
      <w:r w:rsidRPr="009E6174">
        <w:rPr>
          <w:rFonts w:ascii="Garamond" w:hAnsi="Garamond" w:cs="Times New Roman"/>
        </w:rPr>
        <w:t>0</w:t>
      </w:r>
    </w:p>
    <w:p w14:paraId="0324A5BE" w14:textId="77777777" w:rsidR="00343D61" w:rsidRPr="009E6174" w:rsidRDefault="00343D61" w:rsidP="00343D6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9E6174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3F29B16B" w14:textId="78411C9A" w:rsidR="00B85130" w:rsidRDefault="007C1D00" w:rsidP="0082109E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</w:t>
      </w:r>
      <w:r w:rsidR="00B85130" w:rsidRPr="0054669A">
        <w:rPr>
          <w:rFonts w:ascii="Garamond" w:hAnsi="Garamond" w:cs="Times New Roman"/>
          <w:sz w:val="24"/>
          <w:szCs w:val="24"/>
        </w:rPr>
        <w:t>i sensi degli articoli 46 e 47 del D.P.R. 445/2000</w:t>
      </w:r>
      <w:r w:rsidR="005F31B2" w:rsidRPr="0054669A">
        <w:rPr>
          <w:rFonts w:ascii="Garamond" w:hAnsi="Garamond" w:cs="Times New Roman"/>
          <w:sz w:val="24"/>
          <w:szCs w:val="24"/>
        </w:rPr>
        <w:t xml:space="preserve"> e per </w:t>
      </w:r>
      <w:r w:rsidR="00D577F6" w:rsidRPr="0054669A">
        <w:rPr>
          <w:rFonts w:ascii="Garamond" w:hAnsi="Garamond" w:cs="Times New Roman"/>
          <w:sz w:val="24"/>
          <w:szCs w:val="24"/>
        </w:rPr>
        <w:t xml:space="preserve">quanto gli è dato sapere </w:t>
      </w:r>
      <w:r w:rsidR="005F31B2" w:rsidRPr="0054669A">
        <w:rPr>
          <w:rFonts w:ascii="Garamond" w:hAnsi="Garamond" w:cs="Times New Roman"/>
          <w:sz w:val="24"/>
          <w:szCs w:val="24"/>
        </w:rPr>
        <w:t>alla data della presente dichiarazione</w:t>
      </w:r>
      <w:r w:rsidR="007260CE">
        <w:rPr>
          <w:rFonts w:ascii="Garamond" w:hAnsi="Garamond" w:cs="Times New Roman"/>
          <w:sz w:val="24"/>
          <w:szCs w:val="24"/>
        </w:rPr>
        <w:t>:</w:t>
      </w:r>
    </w:p>
    <w:p w14:paraId="746DFA51" w14:textId="2F9318DA" w:rsidR="00D45C9C" w:rsidRPr="0054669A" w:rsidRDefault="00D45C9C" w:rsidP="00D45C9C">
      <w:pPr>
        <w:pStyle w:val="Paragrafoelenco"/>
        <w:numPr>
          <w:ilvl w:val="0"/>
          <w:numId w:val="4"/>
        </w:numPr>
        <w:jc w:val="both"/>
        <w:rPr>
          <w:rFonts w:ascii="Garamond" w:hAnsi="Garamond" w:cs="Times New Roman"/>
          <w:iCs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che non sussistono situazioni di conflitto di interess</w:t>
      </w:r>
      <w:r w:rsidRPr="009E6174">
        <w:rPr>
          <w:rFonts w:ascii="Garamond" w:hAnsi="Garamond" w:cs="Times New Roman"/>
          <w:sz w:val="24"/>
          <w:szCs w:val="24"/>
        </w:rPr>
        <w:t>i</w:t>
      </w:r>
      <w:r w:rsidRPr="0054669A">
        <w:rPr>
          <w:rFonts w:ascii="Garamond" w:hAnsi="Garamond" w:cs="Times New Roman"/>
          <w:sz w:val="24"/>
          <w:szCs w:val="24"/>
        </w:rPr>
        <w:t xml:space="preserve"> tra il sottoscritto/a e i </w:t>
      </w:r>
      <w:r>
        <w:rPr>
          <w:rFonts w:ascii="Garamond" w:hAnsi="Garamond" w:cs="Times New Roman"/>
          <w:sz w:val="24"/>
          <w:szCs w:val="24"/>
        </w:rPr>
        <w:t>soggetti candidati</w:t>
      </w:r>
      <w:r w:rsidRPr="0054669A">
        <w:rPr>
          <w:rFonts w:ascii="Garamond" w:hAnsi="Garamond" w:cs="Times New Roman"/>
          <w:sz w:val="24"/>
          <w:szCs w:val="24"/>
        </w:rPr>
        <w:t xml:space="preserve"> che partecipano alla </w:t>
      </w:r>
      <w:r>
        <w:rPr>
          <w:rFonts w:ascii="Garamond" w:hAnsi="Garamond" w:cs="Times New Roman"/>
          <w:sz w:val="24"/>
          <w:szCs w:val="24"/>
        </w:rPr>
        <w:t xml:space="preserve">suddetta </w:t>
      </w:r>
      <w:r w:rsidRPr="0054669A">
        <w:rPr>
          <w:rFonts w:ascii="Garamond" w:hAnsi="Garamond" w:cs="Times New Roman"/>
          <w:sz w:val="24"/>
          <w:szCs w:val="24"/>
        </w:rPr>
        <w:t>procedura</w:t>
      </w:r>
      <w:r w:rsidRPr="009E6174">
        <w:rPr>
          <w:rFonts w:ascii="Garamond" w:hAnsi="Garamond" w:cs="Times New Roman"/>
          <w:sz w:val="24"/>
          <w:szCs w:val="24"/>
        </w:rPr>
        <w:t>,</w:t>
      </w:r>
      <w:r w:rsidRPr="0054669A">
        <w:rPr>
          <w:rFonts w:ascii="Garamond" w:hAnsi="Garamond" w:cs="Times New Roman"/>
          <w:sz w:val="24"/>
          <w:szCs w:val="24"/>
        </w:rPr>
        <w:t xml:space="preserve"> in ragione di rapporti di natura lavorativa/professionale, personale e finanziaria </w:t>
      </w:r>
      <w:r w:rsidRPr="0054669A">
        <w:rPr>
          <w:rFonts w:ascii="Garamond" w:hAnsi="Garamond" w:cs="Times New Roman"/>
          <w:iCs/>
          <w:sz w:val="24"/>
          <w:szCs w:val="24"/>
        </w:rPr>
        <w:t>come elencati nell’allegato alla presente dichiarazione, secondo le indicazioni dell’Appendice;</w:t>
      </w:r>
    </w:p>
    <w:p w14:paraId="3A28DDF4" w14:textId="77777777" w:rsidR="00D45C9C" w:rsidRPr="0054669A" w:rsidRDefault="00D45C9C" w:rsidP="00D45C9C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53885935" w14:textId="22A68CA8" w:rsidR="00D45C9C" w:rsidRPr="00B6646C" w:rsidRDefault="00D45C9C" w:rsidP="007260CE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  <w:iCs/>
          <w:sz w:val="24"/>
          <w:szCs w:val="24"/>
        </w:rPr>
      </w:pPr>
      <w:r w:rsidRPr="00B6646C">
        <w:rPr>
          <w:rFonts w:ascii="Garamond" w:hAnsi="Garamond" w:cs="Times New Roman"/>
          <w:iCs/>
          <w:sz w:val="24"/>
          <w:szCs w:val="24"/>
        </w:rPr>
        <w:t xml:space="preserve">che non sussistono, per quanto a noto al/alla sottoscritto/a, situazioni di conflitto di interessi tra </w:t>
      </w:r>
      <w:r w:rsidRPr="00B6646C">
        <w:rPr>
          <w:rFonts w:ascii="Garamond" w:hAnsi="Garamond" w:cs="Times New Roman"/>
          <w:sz w:val="24"/>
          <w:szCs w:val="24"/>
        </w:rPr>
        <w:t xml:space="preserve">il coniuge, i parenti, gli affini entro il secondo grado o il convivente del </w:t>
      </w:r>
      <w:r w:rsidRPr="00B6646C">
        <w:rPr>
          <w:rFonts w:ascii="Garamond" w:hAnsi="Garamond" w:cs="Times New Roman"/>
          <w:iCs/>
          <w:sz w:val="24"/>
          <w:szCs w:val="24"/>
        </w:rPr>
        <w:t xml:space="preserve">sottoscritto/a </w:t>
      </w:r>
      <w:r w:rsidR="00B6646C" w:rsidRPr="00B6646C">
        <w:rPr>
          <w:rFonts w:ascii="Garamond" w:hAnsi="Garamond" w:cs="Times New Roman"/>
          <w:sz w:val="24"/>
          <w:szCs w:val="24"/>
        </w:rPr>
        <w:t>e i soggetti candidati che partecipano alla suddetta procedura</w:t>
      </w:r>
      <w:r w:rsidRPr="00B6646C">
        <w:rPr>
          <w:rFonts w:ascii="Garamond" w:hAnsi="Garamond" w:cs="Times New Roman"/>
          <w:iCs/>
          <w:sz w:val="24"/>
          <w:szCs w:val="24"/>
        </w:rPr>
        <w:t>, in ragione di rapporti di natura lavorativa/professionale, personale e finanziaria</w:t>
      </w:r>
      <w:r w:rsidRPr="00B6646C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6646C">
        <w:rPr>
          <w:rFonts w:ascii="Garamond" w:hAnsi="Garamond" w:cs="Times New Roman"/>
          <w:iCs/>
          <w:sz w:val="24"/>
          <w:szCs w:val="24"/>
        </w:rPr>
        <w:t xml:space="preserve">come elencati nell’allegato alla presente dichiarazione, secondo le indicazioni </w:t>
      </w:r>
      <w:r w:rsidR="00B6646C" w:rsidRPr="00B6646C">
        <w:rPr>
          <w:rFonts w:ascii="Garamond" w:hAnsi="Garamond" w:cs="Times New Roman"/>
          <w:iCs/>
          <w:sz w:val="24"/>
          <w:szCs w:val="24"/>
        </w:rPr>
        <w:t xml:space="preserve">dell’Appendice </w:t>
      </w:r>
      <w:r w:rsidR="00B6646C" w:rsidRPr="00B6646C">
        <w:rPr>
          <w:rFonts w:ascii="Garamond" w:hAnsi="Garamond" w:cs="Times New Roman"/>
          <w:i/>
          <w:sz w:val="24"/>
          <w:szCs w:val="24"/>
        </w:rPr>
        <w:t>[specificare quali rapporti determinano il conflitto di interessi e per quale ragione</w:t>
      </w:r>
      <w:r w:rsidR="00B6646C" w:rsidRPr="00B6646C">
        <w:rPr>
          <w:rFonts w:ascii="Garamond" w:hAnsi="Garamond" w:cs="Times New Roman"/>
          <w:iCs/>
          <w:sz w:val="24"/>
          <w:szCs w:val="24"/>
        </w:rPr>
        <w:t>]</w:t>
      </w:r>
    </w:p>
    <w:p w14:paraId="2F646C6B" w14:textId="77777777" w:rsidR="007260CE" w:rsidRDefault="007260CE" w:rsidP="00B6646C">
      <w:pPr>
        <w:spacing w:after="240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6F05D33F" w14:textId="74F32878" w:rsidR="00B6646C" w:rsidRPr="007C1D00" w:rsidRDefault="00B6646C" w:rsidP="00B6646C">
      <w:pPr>
        <w:spacing w:after="240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7C1D00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ALTRESI’</w:t>
      </w:r>
    </w:p>
    <w:p w14:paraId="4D85F9AB" w14:textId="77777777" w:rsidR="00B6646C" w:rsidRPr="00F17A66" w:rsidRDefault="00B6646C" w:rsidP="00B6646C">
      <w:pPr>
        <w:pStyle w:val="Paragrafoelenco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17A66">
        <w:rPr>
          <w:rFonts w:ascii="Garamond" w:hAnsi="Garamond" w:cs="Times New Roman"/>
          <w:sz w:val="24"/>
          <w:szCs w:val="24"/>
        </w:rPr>
        <w:t>di non essere stato condannato, anche con sentenza non passata in giudicato, per i reati previsti nel capo I del titolo II del libro secondo del Codice penale;</w:t>
      </w:r>
    </w:p>
    <w:p w14:paraId="27C7F09C" w14:textId="3130D152" w:rsidR="00B6646C" w:rsidRPr="00F17A66" w:rsidRDefault="00B6646C" w:rsidP="00B6646C">
      <w:pPr>
        <w:pStyle w:val="Paragrafoelenco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17A66">
        <w:rPr>
          <w:rFonts w:ascii="Garamond" w:hAnsi="Garamond" w:cs="Times New Roman"/>
          <w:sz w:val="24"/>
          <w:szCs w:val="24"/>
        </w:rPr>
        <w:t xml:space="preserve">di non incorrere nelle condizioni di incompatibilità di cui alla Legge n. 190/2012), al </w:t>
      </w:r>
      <w:proofErr w:type="spellStart"/>
      <w:r w:rsidRPr="00F17A66">
        <w:rPr>
          <w:rFonts w:ascii="Garamond" w:hAnsi="Garamond" w:cs="Times New Roman"/>
          <w:sz w:val="24"/>
          <w:szCs w:val="24"/>
        </w:rPr>
        <w:t>D.Lgs.</w:t>
      </w:r>
      <w:proofErr w:type="spellEnd"/>
      <w:r w:rsidRPr="00F17A66">
        <w:rPr>
          <w:rFonts w:ascii="Garamond" w:hAnsi="Garamond" w:cs="Times New Roman"/>
          <w:sz w:val="24"/>
          <w:szCs w:val="24"/>
        </w:rPr>
        <w:t xml:space="preserve"> n. 39/2013 e </w:t>
      </w:r>
      <w:r>
        <w:rPr>
          <w:rFonts w:ascii="Garamond" w:hAnsi="Garamond" w:cs="Times New Roman"/>
          <w:sz w:val="24"/>
          <w:szCs w:val="24"/>
        </w:rPr>
        <w:t xml:space="preserve">al </w:t>
      </w:r>
      <w:proofErr w:type="spellStart"/>
      <w:r>
        <w:rPr>
          <w:rFonts w:ascii="Garamond" w:hAnsi="Garamond" w:cs="Times New Roman"/>
          <w:sz w:val="24"/>
          <w:szCs w:val="24"/>
        </w:rPr>
        <w:t>D.lgs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165/2001</w:t>
      </w:r>
      <w:r w:rsidRPr="00F17A66">
        <w:rPr>
          <w:rFonts w:ascii="Garamond" w:hAnsi="Garamond" w:cs="Times New Roman"/>
          <w:sz w:val="24"/>
          <w:szCs w:val="24"/>
        </w:rPr>
        <w:t>;</w:t>
      </w:r>
    </w:p>
    <w:p w14:paraId="3C666232" w14:textId="77777777" w:rsidR="00B6646C" w:rsidRPr="00F17A66" w:rsidRDefault="00B6646C" w:rsidP="00B6646C">
      <w:pPr>
        <w:pStyle w:val="Paragrafoelenco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17A66">
        <w:rPr>
          <w:rFonts w:ascii="Garamond" w:hAnsi="Garamond" w:cs="Times New Roman"/>
          <w:sz w:val="24"/>
          <w:szCs w:val="24"/>
        </w:rPr>
        <w:t>di astenersi da qualsiasi decisione in caso di sopravvenienza di un conflitto di interessi, anche solo potenziale, effettuando le opportune segnalazioni ai vertici dell’Amministrazione per l’adozione dei necessari provvedimenti;</w:t>
      </w:r>
    </w:p>
    <w:p w14:paraId="3ED1E39E" w14:textId="77777777" w:rsidR="00B6646C" w:rsidRDefault="00B6646C" w:rsidP="00B6646C">
      <w:pPr>
        <w:pStyle w:val="Paragrafoelenco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17A66">
        <w:rPr>
          <w:rFonts w:ascii="Garamond" w:hAnsi="Garamond" w:cs="Times New Roman"/>
          <w:sz w:val="24"/>
          <w:szCs w:val="24"/>
        </w:rPr>
        <w:lastRenderedPageBreak/>
        <w:t>di impegnarsi a mantenere riservati tutti i dati e le informazioni di cui in possesso in ragione delle attività svolte, a non divulgarli e a non farne un uso illecito;</w:t>
      </w:r>
    </w:p>
    <w:p w14:paraId="1F6E6F5C" w14:textId="2C8C7D08" w:rsidR="00B6646C" w:rsidRPr="007260CE" w:rsidRDefault="00B6646C" w:rsidP="007260CE">
      <w:pPr>
        <w:pStyle w:val="Paragrafoelenco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260CE">
        <w:rPr>
          <w:rFonts w:ascii="Garamond" w:hAnsi="Garamond" w:cs="Times New Roman"/>
          <w:sz w:val="24"/>
          <w:szCs w:val="24"/>
        </w:rPr>
        <w:t>di impegnarsi ad osservare il “</w:t>
      </w:r>
      <w:r w:rsidRPr="007260CE">
        <w:rPr>
          <w:rFonts w:ascii="Garamond" w:hAnsi="Garamond" w:cs="Times New Roman"/>
          <w:i/>
          <w:iCs/>
          <w:sz w:val="24"/>
          <w:szCs w:val="24"/>
        </w:rPr>
        <w:t>Codice di comportamento e di tutela della dignità e dell’etica dei dirigenti e dei dipendenti della PCM</w:t>
      </w:r>
      <w:r w:rsidRPr="007260CE">
        <w:rPr>
          <w:rFonts w:ascii="Garamond" w:hAnsi="Garamond" w:cs="Times New Roman"/>
          <w:sz w:val="24"/>
          <w:szCs w:val="24"/>
        </w:rPr>
        <w:t xml:space="preserve">” </w:t>
      </w:r>
      <w:r w:rsidR="007260CE" w:rsidRPr="007260CE">
        <w:rPr>
          <w:rFonts w:ascii="Garamond" w:hAnsi="Garamond" w:cs="Times New Roman"/>
          <w:sz w:val="24"/>
          <w:szCs w:val="24"/>
        </w:rPr>
        <w:t xml:space="preserve">e il </w:t>
      </w:r>
      <w:r w:rsidR="007260CE">
        <w:rPr>
          <w:rFonts w:ascii="Garamond" w:hAnsi="Garamond" w:cs="Times New Roman"/>
          <w:sz w:val="24"/>
          <w:szCs w:val="24"/>
        </w:rPr>
        <w:t>“</w:t>
      </w:r>
      <w:r w:rsidR="007260CE" w:rsidRPr="007260CE">
        <w:rPr>
          <w:rFonts w:ascii="Garamond" w:hAnsi="Garamond" w:cs="Times New Roman"/>
          <w:i/>
          <w:iCs/>
          <w:sz w:val="24"/>
          <w:szCs w:val="24"/>
        </w:rPr>
        <w:t>Regolamento recante codice di comportamento dei dipendenti pubblici</w:t>
      </w:r>
      <w:r w:rsidR="007260CE">
        <w:rPr>
          <w:rFonts w:ascii="Garamond" w:hAnsi="Garamond" w:cs="Times New Roman"/>
          <w:sz w:val="24"/>
          <w:szCs w:val="24"/>
        </w:rPr>
        <w:t>”</w:t>
      </w:r>
      <w:r w:rsidR="007260CE" w:rsidRPr="007260CE">
        <w:rPr>
          <w:rFonts w:ascii="Garamond" w:hAnsi="Garamond" w:cs="Times New Roman"/>
          <w:sz w:val="24"/>
          <w:szCs w:val="24"/>
        </w:rPr>
        <w:t xml:space="preserve"> </w:t>
      </w:r>
      <w:r w:rsidRPr="007260CE">
        <w:rPr>
          <w:rFonts w:ascii="Garamond" w:hAnsi="Garamond" w:cs="Times New Roman"/>
          <w:sz w:val="24"/>
          <w:szCs w:val="24"/>
        </w:rPr>
        <w:t xml:space="preserve">di cui al D.P.R. </w:t>
      </w:r>
      <w:r w:rsidR="001645AB" w:rsidRPr="007260CE">
        <w:rPr>
          <w:rFonts w:ascii="Garamond" w:hAnsi="Garamond" w:cs="Times New Roman"/>
          <w:sz w:val="24"/>
          <w:szCs w:val="24"/>
        </w:rPr>
        <w:t>81/2023</w:t>
      </w:r>
      <w:r w:rsidRPr="007260CE">
        <w:rPr>
          <w:rFonts w:ascii="Garamond" w:hAnsi="Garamond" w:cs="Times New Roman"/>
          <w:sz w:val="24"/>
          <w:szCs w:val="24"/>
        </w:rPr>
        <w:t>;</w:t>
      </w:r>
    </w:p>
    <w:p w14:paraId="1515FADE" w14:textId="77CE92A5" w:rsidR="00B6646C" w:rsidRDefault="00B6646C" w:rsidP="00B6646C">
      <w:pPr>
        <w:numPr>
          <w:ilvl w:val="0"/>
          <w:numId w:val="5"/>
        </w:numPr>
        <w:spacing w:after="240" w:line="240" w:lineRule="auto"/>
        <w:ind w:left="851" w:hanging="425"/>
        <w:jc w:val="both"/>
        <w:rPr>
          <w:rFonts w:ascii="Garamond" w:hAnsi="Garamond" w:cs="Times New Roman"/>
          <w:sz w:val="24"/>
          <w:szCs w:val="24"/>
        </w:rPr>
      </w:pPr>
      <w:r w:rsidRPr="00F17A66">
        <w:rPr>
          <w:rFonts w:ascii="Garamond" w:hAnsi="Garamond" w:cs="Times New Roman"/>
          <w:sz w:val="24"/>
          <w:szCs w:val="24"/>
        </w:rPr>
        <w:t>di essere a conoscenza del Piano Triennale di prevenzione della corruzione e della trasparenza (PTPCT)/Piano integrato di attività e organizzazione (PIAO) [</w:t>
      </w:r>
      <w:r w:rsidRPr="001645AB">
        <w:rPr>
          <w:rFonts w:ascii="Garamond" w:hAnsi="Garamond" w:cs="Times New Roman"/>
          <w:i/>
          <w:iCs/>
          <w:sz w:val="24"/>
          <w:szCs w:val="24"/>
        </w:rPr>
        <w:t>Indicare la versione vigente alla data della dichiarazione</w:t>
      </w:r>
      <w:r w:rsidRPr="001645AB">
        <w:rPr>
          <w:rFonts w:ascii="Garamond" w:hAnsi="Garamond" w:cs="Times New Roman"/>
          <w:sz w:val="24"/>
          <w:szCs w:val="24"/>
        </w:rPr>
        <w:t>]</w:t>
      </w:r>
      <w:r w:rsidR="007260CE">
        <w:rPr>
          <w:rFonts w:ascii="Garamond" w:hAnsi="Garamond" w:cs="Times New Roman"/>
          <w:sz w:val="24"/>
          <w:szCs w:val="24"/>
        </w:rPr>
        <w:t>;</w:t>
      </w:r>
    </w:p>
    <w:p w14:paraId="542738FB" w14:textId="7FC1CF65" w:rsidR="001645AB" w:rsidRPr="00F17A66" w:rsidRDefault="001645AB" w:rsidP="00B6646C">
      <w:pPr>
        <w:numPr>
          <w:ilvl w:val="0"/>
          <w:numId w:val="5"/>
        </w:numPr>
        <w:spacing w:after="240" w:line="240" w:lineRule="auto"/>
        <w:ind w:left="851" w:hanging="425"/>
        <w:jc w:val="both"/>
        <w:rPr>
          <w:rFonts w:ascii="Garamond" w:hAnsi="Garamond" w:cs="Times New Roman"/>
          <w:sz w:val="24"/>
          <w:szCs w:val="24"/>
        </w:rPr>
      </w:pPr>
      <w:r w:rsidRPr="00A27DB4">
        <w:rPr>
          <w:rFonts w:ascii="Garamond" w:hAnsi="Garamond" w:cs="Times New Roman"/>
          <w:sz w:val="24"/>
          <w:szCs w:val="24"/>
        </w:rPr>
        <w:t>di essere informato/a che la presente dichiarazione sarà pubblicata sul sito istituzionale del Dipartimento della Funzione pubblica nella Sezione “</w:t>
      </w:r>
      <w:r w:rsidRPr="00A27DB4">
        <w:rPr>
          <w:rFonts w:ascii="Garamond" w:hAnsi="Garamond" w:cs="Times New Roman"/>
          <w:i/>
          <w:iCs/>
          <w:sz w:val="24"/>
          <w:szCs w:val="24"/>
        </w:rPr>
        <w:t>Amministrazione Trasparente</w:t>
      </w:r>
      <w:r w:rsidRPr="00A27DB4">
        <w:rPr>
          <w:rFonts w:ascii="Garamond" w:hAnsi="Garamond" w:cs="Times New Roman"/>
          <w:sz w:val="24"/>
          <w:szCs w:val="24"/>
        </w:rPr>
        <w:t>” unitamente al proprio curriculum vitae</w:t>
      </w:r>
      <w:r>
        <w:rPr>
          <w:rFonts w:ascii="Garamond" w:hAnsi="Garamond" w:cs="Times New Roman"/>
          <w:sz w:val="24"/>
          <w:szCs w:val="24"/>
        </w:rPr>
        <w:t>.</w:t>
      </w:r>
    </w:p>
    <w:p w14:paraId="0745E1A8" w14:textId="77777777" w:rsidR="00B6646C" w:rsidRPr="0054669A" w:rsidRDefault="00B6646C" w:rsidP="00B6646C">
      <w:pPr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 xml:space="preserve">Il/La sottoscritto/a si impegna, altresì, a comunicare tempestivamente, e comunque entro 30 giorni dall’avvenuto cambiamento, eventuali variazioni del contenuto della presente dichiarazione e a rendere, nel caso, una nuova dichiarazione sostitutiva della precedente. </w:t>
      </w:r>
    </w:p>
    <w:p w14:paraId="12A35818" w14:textId="77777777" w:rsidR="00B6646C" w:rsidRPr="0054669A" w:rsidRDefault="00B6646C" w:rsidP="00B6646C">
      <w:pPr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Pr="0054669A">
        <w:rPr>
          <w:rFonts w:ascii="Garamond" w:hAnsi="Garamond" w:cs="Times New Roman"/>
          <w:sz w:val="24"/>
          <w:szCs w:val="24"/>
        </w:rPr>
        <w:t>.</w:t>
      </w:r>
    </w:p>
    <w:p w14:paraId="4217C1AB" w14:textId="77777777" w:rsidR="00B6646C" w:rsidRPr="0054669A" w:rsidRDefault="00B6646C" w:rsidP="00B6646C">
      <w:pPr>
        <w:rPr>
          <w:rFonts w:ascii="Garamond" w:hAnsi="Garamond" w:cs="Times New Roman"/>
          <w:sz w:val="24"/>
          <w:szCs w:val="24"/>
        </w:rPr>
      </w:pPr>
    </w:p>
    <w:p w14:paraId="246D8DE5" w14:textId="77777777" w:rsidR="00B6646C" w:rsidRPr="009E6174" w:rsidRDefault="00B6646C" w:rsidP="00B664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19E95CB1" w14:textId="77777777" w:rsidR="00B6646C" w:rsidRPr="009E6174" w:rsidRDefault="00B6646C" w:rsidP="00B6646C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14:paraId="4CD79C1A" w14:textId="0DE634E8" w:rsidR="00D45C9C" w:rsidRDefault="00D45C9C" w:rsidP="00B6646C">
      <w:pPr>
        <w:jc w:val="both"/>
        <w:rPr>
          <w:rFonts w:ascii="Garamond" w:hAnsi="Garamond" w:cs="Times New Roman"/>
          <w:i/>
          <w:iCs/>
        </w:rPr>
      </w:pPr>
    </w:p>
    <w:p w14:paraId="04CE7086" w14:textId="3816FE66" w:rsidR="001645AB" w:rsidRDefault="001645AB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652A55B6" w14:textId="77777777" w:rsidR="003558E1" w:rsidRPr="0054669A" w:rsidRDefault="003558E1" w:rsidP="00B85130">
      <w:pPr>
        <w:rPr>
          <w:rFonts w:ascii="Garamond" w:hAnsi="Garamond" w:cs="Times New Roman"/>
          <w:sz w:val="24"/>
          <w:szCs w:val="24"/>
        </w:rPr>
      </w:pPr>
    </w:p>
    <w:p w14:paraId="187FE872" w14:textId="37AFA946" w:rsidR="003E07F3" w:rsidRPr="00190725" w:rsidRDefault="003E07F3" w:rsidP="003E07F3">
      <w:pPr>
        <w:jc w:val="center"/>
        <w:rPr>
          <w:rFonts w:ascii="Garamond" w:hAnsi="Garamond"/>
          <w:b/>
          <w:bCs/>
          <w:sz w:val="24"/>
          <w:szCs w:val="24"/>
        </w:rPr>
      </w:pPr>
      <w:r w:rsidRPr="00190725">
        <w:rPr>
          <w:rFonts w:ascii="Garamond" w:hAnsi="Garamond"/>
          <w:b/>
          <w:bCs/>
          <w:sz w:val="24"/>
          <w:szCs w:val="24"/>
        </w:rPr>
        <w:t>Allegato alla dichiarazione sulle situazioni di conflitto di interess</w:t>
      </w:r>
      <w:r w:rsidR="005E1D0A" w:rsidRPr="00190725">
        <w:rPr>
          <w:rFonts w:ascii="Garamond" w:hAnsi="Garamond"/>
          <w:b/>
          <w:bCs/>
          <w:sz w:val="24"/>
          <w:szCs w:val="24"/>
        </w:rPr>
        <w:t xml:space="preserve">i, </w:t>
      </w:r>
      <w:r w:rsidRPr="00190725">
        <w:rPr>
          <w:rFonts w:ascii="Garamond" w:hAnsi="Garamond"/>
          <w:b/>
          <w:bCs/>
          <w:sz w:val="24"/>
          <w:szCs w:val="24"/>
        </w:rPr>
        <w:t>res</w:t>
      </w:r>
      <w:r w:rsidR="005E1D0A" w:rsidRPr="00190725">
        <w:rPr>
          <w:rFonts w:ascii="Garamond" w:hAnsi="Garamond"/>
          <w:b/>
          <w:bCs/>
          <w:sz w:val="24"/>
          <w:szCs w:val="24"/>
        </w:rPr>
        <w:t>a</w:t>
      </w:r>
      <w:r w:rsidRPr="00190725">
        <w:rPr>
          <w:rFonts w:ascii="Garamond" w:hAnsi="Garamond"/>
          <w:b/>
          <w:bCs/>
          <w:sz w:val="24"/>
          <w:szCs w:val="24"/>
        </w:rPr>
        <w:t xml:space="preserve"> </w:t>
      </w:r>
      <w:r w:rsidRPr="00190725">
        <w:rPr>
          <w:rFonts w:ascii="Garamond" w:hAnsi="Garamond"/>
          <w:b/>
          <w:iCs/>
          <w:sz w:val="24"/>
          <w:szCs w:val="24"/>
        </w:rPr>
        <w:t>ai sensi</w:t>
      </w:r>
      <w:r w:rsidRPr="00190725">
        <w:rPr>
          <w:rFonts w:ascii="Garamond" w:hAnsi="Garamond"/>
          <w:b/>
          <w:i/>
          <w:sz w:val="24"/>
          <w:szCs w:val="24"/>
        </w:rPr>
        <w:t xml:space="preserve"> </w:t>
      </w:r>
      <w:r w:rsidRPr="00190725">
        <w:rPr>
          <w:rFonts w:ascii="Garamond" w:hAnsi="Garamond"/>
          <w:b/>
          <w:iCs/>
          <w:sz w:val="24"/>
          <w:szCs w:val="24"/>
        </w:rPr>
        <w:t xml:space="preserve">degli artt. 46 e 47 del </w:t>
      </w:r>
      <w:r w:rsidR="00343D61" w:rsidRPr="00190725">
        <w:rPr>
          <w:rFonts w:ascii="Garamond" w:hAnsi="Garamond"/>
          <w:b/>
          <w:iCs/>
          <w:sz w:val="24"/>
          <w:szCs w:val="24"/>
        </w:rPr>
        <w:t>D</w:t>
      </w:r>
      <w:r w:rsidRPr="00190725">
        <w:rPr>
          <w:rFonts w:ascii="Garamond" w:hAnsi="Garamond"/>
          <w:b/>
          <w:iCs/>
          <w:sz w:val="24"/>
          <w:szCs w:val="24"/>
        </w:rPr>
        <w:t>.</w:t>
      </w:r>
      <w:r w:rsidR="00343D61" w:rsidRPr="00190725">
        <w:rPr>
          <w:rFonts w:ascii="Garamond" w:hAnsi="Garamond"/>
          <w:b/>
          <w:iCs/>
          <w:sz w:val="24"/>
          <w:szCs w:val="24"/>
        </w:rPr>
        <w:t>P</w:t>
      </w:r>
      <w:r w:rsidRPr="00190725">
        <w:rPr>
          <w:rFonts w:ascii="Garamond" w:hAnsi="Garamond"/>
          <w:b/>
          <w:iCs/>
          <w:sz w:val="24"/>
          <w:szCs w:val="24"/>
        </w:rPr>
        <w:t>.</w:t>
      </w:r>
      <w:r w:rsidR="00343D61" w:rsidRPr="00190725">
        <w:rPr>
          <w:rFonts w:ascii="Garamond" w:hAnsi="Garamond"/>
          <w:b/>
          <w:iCs/>
          <w:sz w:val="24"/>
          <w:szCs w:val="24"/>
        </w:rPr>
        <w:t>R</w:t>
      </w:r>
      <w:r w:rsidRPr="00190725">
        <w:rPr>
          <w:rFonts w:ascii="Garamond" w:hAnsi="Garamond"/>
          <w:b/>
          <w:iCs/>
          <w:sz w:val="24"/>
          <w:szCs w:val="24"/>
        </w:rPr>
        <w:t>. n. 445/2000</w:t>
      </w:r>
    </w:p>
    <w:p w14:paraId="26A48720" w14:textId="77A8D091" w:rsidR="003E07F3" w:rsidRDefault="003E07F3" w:rsidP="00953E20">
      <w:pPr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 xml:space="preserve">Al fine della dichiarazione sulle situazioni di conflitto di interesse si elencano di seguito i dati e le informazioni, per quanto a conoscenza, relative alle </w:t>
      </w:r>
      <w:proofErr w:type="gramStart"/>
      <w:r w:rsidRPr="0054669A">
        <w:rPr>
          <w:rFonts w:ascii="Garamond" w:hAnsi="Garamond"/>
          <w:sz w:val="24"/>
          <w:szCs w:val="24"/>
        </w:rPr>
        <w:t>macro-aree</w:t>
      </w:r>
      <w:proofErr w:type="gramEnd"/>
      <w:r w:rsidRPr="0054669A">
        <w:rPr>
          <w:rFonts w:ascii="Garamond" w:hAnsi="Garamond"/>
          <w:sz w:val="24"/>
          <w:szCs w:val="24"/>
        </w:rPr>
        <w:t xml:space="preserve"> in conformità a quanto indicat</w:t>
      </w:r>
      <w:r w:rsidR="00910CDA">
        <w:rPr>
          <w:rFonts w:ascii="Garamond" w:hAnsi="Garamond"/>
          <w:sz w:val="24"/>
          <w:szCs w:val="24"/>
        </w:rPr>
        <w:t>o</w:t>
      </w:r>
      <w:r w:rsidRPr="0054669A">
        <w:rPr>
          <w:rFonts w:ascii="Garamond" w:hAnsi="Garamond"/>
          <w:sz w:val="24"/>
          <w:szCs w:val="24"/>
        </w:rPr>
        <w:t xml:space="preserve"> nel PNA 2022</w:t>
      </w:r>
      <w:r w:rsidR="005C564F">
        <w:rPr>
          <w:rStyle w:val="Rimandonotaapidipagina"/>
          <w:rFonts w:ascii="Garamond" w:hAnsi="Garamond"/>
          <w:sz w:val="24"/>
          <w:szCs w:val="24"/>
        </w:rPr>
        <w:footnoteReference w:id="5"/>
      </w:r>
      <w:r w:rsidRPr="0054669A">
        <w:rPr>
          <w:rFonts w:ascii="Garamond" w:hAnsi="Garamond"/>
          <w:sz w:val="24"/>
          <w:szCs w:val="24"/>
        </w:rPr>
        <w:t xml:space="preserve"> e nell’</w:t>
      </w:r>
      <w:r w:rsidR="00953E20" w:rsidRPr="009E6174">
        <w:rPr>
          <w:rFonts w:ascii="Garamond" w:hAnsi="Garamond"/>
          <w:sz w:val="24"/>
          <w:szCs w:val="24"/>
        </w:rPr>
        <w:t>A</w:t>
      </w:r>
      <w:r w:rsidRPr="0054669A">
        <w:rPr>
          <w:rFonts w:ascii="Garamond" w:hAnsi="Garamond"/>
          <w:sz w:val="24"/>
          <w:szCs w:val="24"/>
        </w:rPr>
        <w:t>ppendice tematica</w:t>
      </w:r>
      <w:r w:rsidR="00953E20" w:rsidRPr="009E6174">
        <w:rPr>
          <w:rFonts w:ascii="Garamond" w:hAnsi="Garamond"/>
          <w:sz w:val="24"/>
          <w:szCs w:val="24"/>
        </w:rPr>
        <w:t xml:space="preserve"> “</w:t>
      </w:r>
      <w:r w:rsidR="00953E20" w:rsidRPr="001645AB">
        <w:rPr>
          <w:rFonts w:ascii="Garamond" w:hAnsi="Garamond"/>
          <w:i/>
          <w:iCs/>
          <w:sz w:val="24"/>
          <w:szCs w:val="24"/>
        </w:rPr>
        <w:t>La prevenzione e il controllo del conflitto di interessi ex art. 22 Reg. (UE) 2021/241</w:t>
      </w:r>
      <w:r w:rsidR="00953E20" w:rsidRPr="009E6174">
        <w:rPr>
          <w:rFonts w:ascii="Garamond" w:hAnsi="Garamond"/>
          <w:sz w:val="24"/>
          <w:szCs w:val="24"/>
        </w:rPr>
        <w:t>”</w:t>
      </w:r>
      <w:r w:rsidR="009C7320" w:rsidRPr="009E6174"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1645AB" w:rsidRPr="009E6174" w14:paraId="08402284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52C5" w14:textId="77777777" w:rsidR="001645AB" w:rsidRPr="0054669A" w:rsidRDefault="001645AB" w:rsidP="007237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>1. Attività lavorative e professionali pregresse</w:t>
            </w:r>
          </w:p>
        </w:tc>
      </w:tr>
      <w:tr w:rsidR="001645AB" w:rsidRPr="009E6174" w14:paraId="6C918EA7" w14:textId="77777777" w:rsidTr="007237EA">
        <w:trPr>
          <w:trHeight w:val="152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85A" w14:textId="77777777" w:rsidR="001645AB" w:rsidRPr="0054669A" w:rsidRDefault="001645AB" w:rsidP="007237EA">
            <w:pPr>
              <w:rPr>
                <w:rFonts w:ascii="Garamond" w:hAnsi="Garamond"/>
                <w:sz w:val="24"/>
                <w:szCs w:val="24"/>
              </w:rPr>
            </w:pPr>
          </w:p>
          <w:p w14:paraId="7A10C996" w14:textId="57606C16" w:rsidR="001645AB" w:rsidRPr="0054669A" w:rsidRDefault="001645AB" w:rsidP="007237E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impieghi a tempo determinato/indeterminato, pieno o parziale, in qualsiasi qualifica o ruolo, anche di consulenza, retribuiti e/o a titolo gratuito, presso soggetti pubblici o privati che sono riconducibili al </w:t>
            </w:r>
            <w:r>
              <w:rPr>
                <w:rFonts w:ascii="Garamond" w:hAnsi="Garamond"/>
                <w:sz w:val="24"/>
                <w:szCs w:val="24"/>
              </w:rPr>
              <w:t>soggetto candidato alla procedura di selezione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gli impieghi sono svolti attualmente o nei tre anni antecedenti la partecipazione alla procedura.</w:t>
            </w:r>
          </w:p>
          <w:p w14:paraId="711277F9" w14:textId="77777777" w:rsidR="001645AB" w:rsidRPr="0054669A" w:rsidRDefault="001645AB" w:rsidP="007237E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45AB" w:rsidRPr="009E6174" w14:paraId="473C8C01" w14:textId="77777777" w:rsidTr="00D14BE2">
        <w:trPr>
          <w:trHeight w:val="65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EA3" w14:textId="77777777" w:rsidR="001645AB" w:rsidRPr="0054669A" w:rsidRDefault="001645AB" w:rsidP="007237E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45AB" w:rsidRPr="009E6174" w14:paraId="6EACB385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EF8" w14:textId="77777777" w:rsidR="001645AB" w:rsidRPr="009E6174" w:rsidRDefault="001645AB" w:rsidP="007237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516523" w14:textId="1580C435" w:rsidR="001645AB" w:rsidRPr="0054669A" w:rsidRDefault="001645AB" w:rsidP="007237E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accordi di collaborazione scientifica, delle partecipazioni ad iniziative o a società e studi di professionisti, comunque denominati (ad es. incarichi di ricercatore, responsabile scientifico, collaboratore di progetti), condotti con soggetti privati riconducibili </w:t>
            </w:r>
            <w:r>
              <w:rPr>
                <w:rFonts w:ascii="Garamond" w:hAnsi="Garamond"/>
                <w:sz w:val="24"/>
                <w:szCs w:val="24"/>
              </w:rPr>
              <w:t>al</w:t>
            </w:r>
            <w:r w:rsidRPr="0054669A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soggetto candidato alla procedura di selezione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si tratta di rapporti attuali ovvero relativi ai tre anni antecedenti la partecipazione alla procedura.</w:t>
            </w:r>
          </w:p>
          <w:p w14:paraId="24A1CFC6" w14:textId="77777777" w:rsidR="001645AB" w:rsidRPr="0054669A" w:rsidRDefault="001645AB" w:rsidP="007237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645AB" w:rsidRPr="009E6174" w14:paraId="7202FE91" w14:textId="77777777" w:rsidTr="00D14BE2">
        <w:trPr>
          <w:trHeight w:val="63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8EB" w14:textId="77777777" w:rsidR="001645AB" w:rsidRPr="009E6174" w:rsidRDefault="001645AB" w:rsidP="007237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645AB" w:rsidRPr="009E6174" w14:paraId="1CD66693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84A" w14:textId="77777777" w:rsidR="001645AB" w:rsidRPr="009E6174" w:rsidRDefault="001645AB" w:rsidP="007237EA">
            <w:pPr>
              <w:rPr>
                <w:rFonts w:ascii="Garamond" w:hAnsi="Garamond"/>
                <w:sz w:val="24"/>
                <w:szCs w:val="24"/>
              </w:rPr>
            </w:pPr>
          </w:p>
          <w:p w14:paraId="4C951C34" w14:textId="5EFF0C6B" w:rsidR="001645AB" w:rsidRPr="0054669A" w:rsidRDefault="001645AB" w:rsidP="005C564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delle partecipazioni, a titolo oneroso e/o gratuito, ad organi collegiali (ad es. comitati, organi consultivi, commissioni o gruppi di lavoro) comunque denominati, che sono riconducibili al </w:t>
            </w:r>
            <w:r w:rsidR="005C564F">
              <w:rPr>
                <w:rFonts w:ascii="Garamond" w:hAnsi="Garamond"/>
                <w:sz w:val="24"/>
                <w:szCs w:val="24"/>
              </w:rPr>
              <w:t>soggetto candidato alla procedura di selezione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>.</w:t>
            </w:r>
            <w:r w:rsidRPr="0054669A">
              <w:rPr>
                <w:rFonts w:ascii="Garamond" w:hAnsi="Garamond"/>
                <w:sz w:val="24"/>
                <w:szCs w:val="24"/>
              </w:rPr>
              <w:t xml:space="preserve"> Va precisato se le partecipazioni si hanno attualmente o nei tre anni antecedenti la partecipazione alla procedura</w:t>
            </w:r>
          </w:p>
          <w:p w14:paraId="0F67D155" w14:textId="77777777" w:rsidR="001645AB" w:rsidRPr="0054669A" w:rsidRDefault="001645AB" w:rsidP="007237E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C564F" w:rsidRPr="009E6174" w14:paraId="677A080D" w14:textId="77777777" w:rsidTr="00D14BE2">
        <w:trPr>
          <w:trHeight w:val="61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1E7" w14:textId="77777777" w:rsidR="005C564F" w:rsidRPr="009E6174" w:rsidRDefault="005C564F" w:rsidP="007237E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45AB" w:rsidRPr="009E6174" w14:paraId="26C9E8E0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DD2" w14:textId="77777777" w:rsidR="001645AB" w:rsidRPr="0054669A" w:rsidRDefault="001645AB" w:rsidP="007237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Interessi finanziari</w:t>
            </w:r>
          </w:p>
        </w:tc>
      </w:tr>
      <w:tr w:rsidR="001645AB" w:rsidRPr="009E6174" w14:paraId="4FDB6934" w14:textId="77777777" w:rsidTr="005C564F">
        <w:trPr>
          <w:trHeight w:val="96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F52" w14:textId="77777777" w:rsidR="001645AB" w:rsidRPr="009E6174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7B0D9D60" w14:textId="5DCA0A34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Elencazione delle partecipazioni, con o senza incarico di amministrazione, a società di persone e/o di capitali, pubbliche o private, 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 xml:space="preserve">che sono riconducibili al </w:t>
            </w:r>
            <w:r w:rsidR="005C564F">
              <w:rPr>
                <w:rFonts w:ascii="Garamond" w:hAnsi="Garamond"/>
                <w:sz w:val="24"/>
                <w:szCs w:val="24"/>
              </w:rPr>
              <w:t>soggetto candidato alla procedura di selezione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 Va precisato se le partecipazioni sono detenute attualmente ovvero nei tre anni antecedenti la partecipazione alla procedura.</w:t>
            </w:r>
          </w:p>
          <w:p w14:paraId="545B5BBE" w14:textId="77777777" w:rsidR="001645AB" w:rsidRPr="0054669A" w:rsidRDefault="001645AB" w:rsidP="007237EA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14BE2" w:rsidRPr="009E6174" w14:paraId="3A7E6AF1" w14:textId="77777777" w:rsidTr="00D14BE2">
        <w:trPr>
          <w:trHeight w:val="83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15B" w14:textId="77777777" w:rsidR="00D14BE2" w:rsidRPr="009E6174" w:rsidRDefault="00D14BE2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645AB" w:rsidRPr="009E6174" w14:paraId="0C2C15AF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E049" w14:textId="77777777" w:rsidR="001645AB" w:rsidRPr="0054669A" w:rsidRDefault="001645AB" w:rsidP="007237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3. Rapporti e relazioni personali</w:t>
            </w:r>
          </w:p>
        </w:tc>
      </w:tr>
      <w:tr w:rsidR="001645AB" w:rsidRPr="009E6174" w14:paraId="4985B5F7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0CA" w14:textId="77777777" w:rsidR="001645AB" w:rsidRPr="009E6174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0281914A" w14:textId="303E3D39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 la procedura di gara, il coniuge e i parenti affini almeno entro il secondo grado o il convivente del dichiarante posseggono e/o hanno posseduto partecipazioni, con o senza incarico, in società a capitale pubblico o privato che sono riconducibili 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 xml:space="preserve">al </w:t>
            </w:r>
            <w:r w:rsidR="005C564F">
              <w:rPr>
                <w:rFonts w:ascii="Garamond" w:hAnsi="Garamond"/>
                <w:sz w:val="24"/>
                <w:szCs w:val="24"/>
              </w:rPr>
              <w:t>soggetto candidato alla procedura di selezione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>.</w:t>
            </w:r>
          </w:p>
          <w:p w14:paraId="3FAF776F" w14:textId="77777777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ab/>
            </w:r>
          </w:p>
        </w:tc>
      </w:tr>
      <w:tr w:rsidR="005C564F" w:rsidRPr="009E6174" w14:paraId="2B89FFC8" w14:textId="77777777" w:rsidTr="00D14BE2">
        <w:trPr>
          <w:trHeight w:val="76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654" w14:textId="77777777" w:rsidR="005C564F" w:rsidRPr="009E6174" w:rsidRDefault="005C564F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645AB" w:rsidRPr="009E6174" w14:paraId="67E77655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101" w14:textId="77777777" w:rsidR="001645AB" w:rsidRPr="009E6174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616D38E5" w14:textId="03E60727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precedenti, la procedura di gara, il coniuge, i parenti e affini entro il secondo grado o il convivente del dichiarante rivestano o abbiano rivestito, a titolo gratuito o oneroso, cariche o incarichi nell’ambito di soggetti pubblici e privati che sono riconducibili </w:t>
            </w:r>
            <w:r w:rsidR="005C564F" w:rsidRPr="0054669A">
              <w:rPr>
                <w:rFonts w:ascii="Garamond" w:hAnsi="Garamond"/>
                <w:sz w:val="24"/>
                <w:szCs w:val="24"/>
              </w:rPr>
              <w:t xml:space="preserve">al </w:t>
            </w:r>
            <w:r w:rsidR="005C564F">
              <w:rPr>
                <w:rFonts w:ascii="Garamond" w:hAnsi="Garamond"/>
                <w:sz w:val="24"/>
                <w:szCs w:val="24"/>
              </w:rPr>
              <w:t xml:space="preserve">soggetto candidato alla procedura di selezione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ovvero abbiano prestato per tali soggetti attività professionale, comunque denominata, a titolo gratuito o oneroso.</w:t>
            </w:r>
          </w:p>
          <w:p w14:paraId="362C989C" w14:textId="77777777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C564F" w:rsidRPr="009E6174" w14:paraId="0C868161" w14:textId="77777777" w:rsidTr="00D14BE2">
        <w:trPr>
          <w:trHeight w:val="77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562" w14:textId="77777777" w:rsidR="005C564F" w:rsidRPr="009E6174" w:rsidRDefault="005C564F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1645AB" w:rsidRPr="009E6174" w14:paraId="3F466877" w14:textId="77777777" w:rsidTr="007237E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6AB" w14:textId="77777777" w:rsidR="001645AB" w:rsidRPr="009E6174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40DC4527" w14:textId="0D618DF1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precedenti, la procedura, in prima persona, ovvero il coniuge, i parenti, e affini entro il secondo grado o il convivente del dichiarante abbiano un contenzioso giurisdizionale pendente o concluso, con il </w:t>
            </w:r>
            <w:r w:rsidR="005C564F">
              <w:rPr>
                <w:rFonts w:ascii="Garamond" w:eastAsia="Calibri" w:hAnsi="Garamond" w:cs="Times New Roman"/>
                <w:sz w:val="24"/>
                <w:szCs w:val="24"/>
              </w:rPr>
              <w:t>soggetto candidato alla procedura di selezione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 o con persone fisiche o soggetti pubblici o privati, con o senza personalità giuridica, riconducibili al </w:t>
            </w:r>
            <w:r w:rsidR="005C564F">
              <w:rPr>
                <w:rFonts w:ascii="Garamond" w:eastAsia="Calibri" w:hAnsi="Garamond" w:cs="Times New Roman"/>
                <w:sz w:val="24"/>
                <w:szCs w:val="24"/>
              </w:rPr>
              <w:t>lo stesso.</w:t>
            </w:r>
          </w:p>
          <w:p w14:paraId="5D55CA80" w14:textId="77777777" w:rsidR="001645AB" w:rsidRPr="0054669A" w:rsidRDefault="001645AB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C564F" w:rsidRPr="009E6174" w14:paraId="5332655F" w14:textId="77777777" w:rsidTr="00D14BE2">
        <w:trPr>
          <w:trHeight w:val="94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D33" w14:textId="77777777" w:rsidR="005C564F" w:rsidRPr="009E6174" w:rsidRDefault="005C564F" w:rsidP="007237E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63D9CC84" w14:textId="77777777" w:rsidR="00D14BE2" w:rsidRDefault="00D14BE2" w:rsidP="00D14BE2">
      <w:pPr>
        <w:rPr>
          <w:rFonts w:ascii="Garamond" w:hAnsi="Garamond"/>
          <w:sz w:val="24"/>
          <w:szCs w:val="24"/>
        </w:rPr>
      </w:pPr>
    </w:p>
    <w:p w14:paraId="547FC3F6" w14:textId="1C0AC2A4" w:rsidR="00D14BE2" w:rsidRDefault="00D14BE2" w:rsidP="00D14BE2">
      <w:pPr>
        <w:rPr>
          <w:rFonts w:ascii="Garamond" w:hAnsi="Garamond"/>
          <w:sz w:val="24"/>
          <w:szCs w:val="24"/>
        </w:rPr>
      </w:pPr>
      <w:r w:rsidRPr="00D14BE2">
        <w:rPr>
          <w:rFonts w:ascii="Garamond" w:hAnsi="Garamond"/>
          <w:sz w:val="24"/>
          <w:szCs w:val="24"/>
        </w:rPr>
        <w:t>Il/La sottoscritto/a si impegna, altresì, a comunicare tempestivamente, e comunque entro 30 giorni dall’avvenuto cambiamento, eventuali variazioni del contenuto del presente allegato alla dichiarazione.</w:t>
      </w:r>
    </w:p>
    <w:p w14:paraId="36DBC023" w14:textId="77777777" w:rsidR="00D14BE2" w:rsidRPr="00D14BE2" w:rsidRDefault="00D14BE2" w:rsidP="00D14BE2">
      <w:pPr>
        <w:rPr>
          <w:rFonts w:ascii="Garamond" w:hAnsi="Garamond"/>
          <w:sz w:val="24"/>
          <w:szCs w:val="24"/>
        </w:rPr>
      </w:pPr>
    </w:p>
    <w:p w14:paraId="5909CAFA" w14:textId="77777777" w:rsidR="00D14BE2" w:rsidRDefault="00D14BE2" w:rsidP="00D14BE2">
      <w:pPr>
        <w:rPr>
          <w:rFonts w:ascii="Garamond" w:hAnsi="Garamond"/>
          <w:sz w:val="24"/>
          <w:szCs w:val="24"/>
        </w:rPr>
      </w:pPr>
      <w:r w:rsidRPr="00D14BE2">
        <w:rPr>
          <w:rFonts w:ascii="Garamond" w:hAnsi="Garamond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30A84496" w14:textId="77777777" w:rsidR="00D14BE2" w:rsidRPr="00D14BE2" w:rsidRDefault="00D14BE2" w:rsidP="00D14BE2">
      <w:pPr>
        <w:rPr>
          <w:rFonts w:ascii="Garamond" w:hAnsi="Garamond"/>
          <w:sz w:val="24"/>
          <w:szCs w:val="24"/>
        </w:rPr>
      </w:pPr>
    </w:p>
    <w:p w14:paraId="0A094090" w14:textId="715F3DF6" w:rsidR="00D14BE2" w:rsidRPr="00D14BE2" w:rsidRDefault="00D14BE2" w:rsidP="00D14BE2">
      <w:pPr>
        <w:rPr>
          <w:rFonts w:ascii="Garamond" w:hAnsi="Garamond"/>
          <w:sz w:val="24"/>
          <w:szCs w:val="24"/>
        </w:rPr>
      </w:pPr>
      <w:r w:rsidRPr="00D14BE2">
        <w:rPr>
          <w:rFonts w:ascii="Garamond" w:hAnsi="Garamond"/>
          <w:sz w:val="24"/>
          <w:szCs w:val="24"/>
        </w:rPr>
        <w:t xml:space="preserve">____________________                                                    </w:t>
      </w:r>
      <w:r>
        <w:rPr>
          <w:rFonts w:ascii="Garamond" w:hAnsi="Garamond"/>
          <w:sz w:val="24"/>
          <w:szCs w:val="24"/>
        </w:rPr>
        <w:t xml:space="preserve">       </w:t>
      </w:r>
      <w:r w:rsidRPr="00D14BE2">
        <w:rPr>
          <w:rFonts w:ascii="Garamond" w:hAnsi="Garamond"/>
          <w:sz w:val="24"/>
          <w:szCs w:val="24"/>
        </w:rPr>
        <w:t>______________________</w:t>
      </w:r>
    </w:p>
    <w:p w14:paraId="1626E7B9" w14:textId="425BF3A7" w:rsidR="00D14BE2" w:rsidRDefault="00D14BE2" w:rsidP="00953E20">
      <w:pPr>
        <w:rPr>
          <w:rFonts w:ascii="Garamond" w:hAnsi="Garamond"/>
          <w:sz w:val="24"/>
          <w:szCs w:val="24"/>
        </w:rPr>
      </w:pPr>
      <w:r w:rsidRPr="00D14BE2">
        <w:rPr>
          <w:rFonts w:ascii="Garamond" w:hAnsi="Garamond"/>
          <w:sz w:val="24"/>
          <w:szCs w:val="24"/>
        </w:rPr>
        <w:t>Si allega alla presente copia del documento di identità</w:t>
      </w:r>
      <w:r w:rsidRPr="00D14BE2">
        <w:rPr>
          <w:rFonts w:ascii="Garamond" w:hAnsi="Garamond"/>
          <w:sz w:val="24"/>
          <w:szCs w:val="24"/>
          <w:vertAlign w:val="superscript"/>
        </w:rPr>
        <w:footnoteReference w:id="6"/>
      </w:r>
      <w:r w:rsidRPr="00D14BE2">
        <w:rPr>
          <w:rFonts w:ascii="Garamond" w:hAnsi="Garamond"/>
          <w:sz w:val="24"/>
          <w:szCs w:val="24"/>
        </w:rPr>
        <w:t>.</w:t>
      </w:r>
    </w:p>
    <w:sectPr w:rsidR="00D14BE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A4B8" w14:textId="77777777" w:rsidR="00753889" w:rsidRDefault="00753889" w:rsidP="00B85130">
      <w:pPr>
        <w:spacing w:after="0" w:line="240" w:lineRule="auto"/>
      </w:pPr>
      <w:r>
        <w:separator/>
      </w:r>
    </w:p>
  </w:endnote>
  <w:endnote w:type="continuationSeparator" w:id="0">
    <w:p w14:paraId="14032932" w14:textId="77777777" w:rsidR="00753889" w:rsidRDefault="00753889" w:rsidP="00B85130">
      <w:pPr>
        <w:spacing w:after="0" w:line="240" w:lineRule="auto"/>
      </w:pPr>
      <w:r>
        <w:continuationSeparator/>
      </w:r>
    </w:p>
  </w:endnote>
  <w:endnote w:type="continuationNotice" w:id="1">
    <w:p w14:paraId="1610C5C4" w14:textId="77777777" w:rsidR="00753889" w:rsidRDefault="00753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FACE" w14:textId="77777777" w:rsidR="00753889" w:rsidRDefault="00753889" w:rsidP="00B85130">
      <w:pPr>
        <w:spacing w:after="0" w:line="240" w:lineRule="auto"/>
      </w:pPr>
      <w:r>
        <w:separator/>
      </w:r>
    </w:p>
  </w:footnote>
  <w:footnote w:type="continuationSeparator" w:id="0">
    <w:p w14:paraId="6C1D3366" w14:textId="77777777" w:rsidR="00753889" w:rsidRDefault="00753889" w:rsidP="00B85130">
      <w:pPr>
        <w:spacing w:after="0" w:line="240" w:lineRule="auto"/>
      </w:pPr>
      <w:r>
        <w:continuationSeparator/>
      </w:r>
    </w:p>
  </w:footnote>
  <w:footnote w:type="continuationNotice" w:id="1">
    <w:p w14:paraId="23E45B74" w14:textId="77777777" w:rsidR="00753889" w:rsidRDefault="00753889">
      <w:pPr>
        <w:spacing w:after="0" w:line="240" w:lineRule="auto"/>
      </w:pPr>
    </w:p>
  </w:footnote>
  <w:footnote w:id="2">
    <w:p w14:paraId="0FE298A5" w14:textId="77777777" w:rsidR="006F333E" w:rsidRPr="009E6174" w:rsidRDefault="006F333E" w:rsidP="006F333E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nella dichiarazione 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14:paraId="03069E61" w14:textId="77777777" w:rsidR="006F333E" w:rsidRPr="009E6174" w:rsidRDefault="006F333E" w:rsidP="006F333E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14:paraId="2FF697B3" w14:textId="77777777" w:rsidR="006F333E" w:rsidRPr="009E6174" w:rsidRDefault="006F333E" w:rsidP="006F333E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14:paraId="22268B2B" w14:textId="77777777" w:rsidR="006F333E" w:rsidRPr="009E6174" w:rsidRDefault="006F333E" w:rsidP="006F333E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14:paraId="3BB5B2A2" w14:textId="77777777" w:rsidR="006F333E" w:rsidRPr="00F63829" w:rsidRDefault="006F333E" w:rsidP="006F333E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F63829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F63829">
        <w:rPr>
          <w:rFonts w:ascii="Garamond" w:hAnsi="Garamond"/>
        </w:rPr>
        <w:t>D.Lgs</w:t>
      </w:r>
      <w:proofErr w:type="spellEnd"/>
      <w:r w:rsidRPr="00F63829">
        <w:rPr>
          <w:rFonts w:ascii="Garamond" w:hAnsi="Garamond"/>
        </w:rPr>
        <w:t xml:space="preserve"> 101/2018.</w:t>
      </w:r>
    </w:p>
  </w:footnote>
  <w:footnote w:id="3">
    <w:p w14:paraId="4492CBAA" w14:textId="77777777" w:rsidR="006F333E" w:rsidRPr="009E6174" w:rsidRDefault="006F333E" w:rsidP="006F333E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 w:cs="Times New Roman"/>
        </w:rPr>
        <w:footnoteRef/>
      </w:r>
      <w:r w:rsidRPr="009E6174">
        <w:rPr>
          <w:rFonts w:ascii="Garamond" w:hAnsi="Garamond" w:cs="Times New Roman"/>
        </w:rPr>
        <w:t xml:space="preserve"> Secondo la Comunicazione della Commissione Europea “</w:t>
      </w:r>
      <w:r w:rsidRPr="009E6174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Pr="009E6174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4">
    <w:p w14:paraId="1F775162" w14:textId="77777777" w:rsidR="00B6646C" w:rsidRPr="0054669A" w:rsidRDefault="00B6646C" w:rsidP="00B6646C">
      <w:pPr>
        <w:pStyle w:val="Testonotaapidipagina"/>
        <w:jc w:val="both"/>
        <w:rPr>
          <w:rFonts w:ascii="Garamond" w:hAnsi="Garamond" w:cs="Times New Roman"/>
        </w:rPr>
      </w:pPr>
      <w:r w:rsidRPr="0054669A">
        <w:rPr>
          <w:rStyle w:val="Rimandonotaapidipagina"/>
          <w:rFonts w:ascii="Garamond" w:hAnsi="Garamond"/>
        </w:rPr>
        <w:footnoteRef/>
      </w:r>
      <w:r w:rsidRPr="0054669A">
        <w:rPr>
          <w:rFonts w:ascii="Garamond" w:hAnsi="Garamond"/>
        </w:rPr>
        <w:t xml:space="preserve"> </w:t>
      </w:r>
      <w:r w:rsidRPr="009E6174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  <w:footnote w:id="5">
    <w:p w14:paraId="225633CD" w14:textId="25402B38" w:rsidR="005C564F" w:rsidRDefault="005C564F">
      <w:pPr>
        <w:pStyle w:val="Testonotaapidipagina"/>
      </w:pPr>
      <w:r>
        <w:rPr>
          <w:rStyle w:val="Rimandonotaapidipagina"/>
        </w:rPr>
        <w:footnoteRef/>
      </w:r>
      <w:r>
        <w:t xml:space="preserve"> Aggiornato con </w:t>
      </w:r>
      <w:r w:rsidRPr="005C564F">
        <w:t>Delibera</w:t>
      </w:r>
      <w:r>
        <w:t xml:space="preserve"> ANAC</w:t>
      </w:r>
      <w:r w:rsidRPr="005C564F">
        <w:t xml:space="preserve"> n. 31 del 30 gennaio 2025</w:t>
      </w:r>
    </w:p>
  </w:footnote>
  <w:footnote w:id="6">
    <w:p w14:paraId="17F752BF" w14:textId="77777777" w:rsidR="00D14BE2" w:rsidRDefault="00D14BE2" w:rsidP="00D14BE2">
      <w:pPr>
        <w:pStyle w:val="Testonotaapidipagina"/>
        <w:jc w:val="both"/>
        <w:rPr>
          <w:rFonts w:ascii="Garamond" w:hAnsi="Garamond" w:cs="Times New Roman"/>
        </w:rPr>
      </w:pPr>
      <w:r>
        <w:rPr>
          <w:rStyle w:val="Rimandonotaapidipagina"/>
          <w:rFonts w:ascii="Garamond" w:hAnsi="Garamond"/>
        </w:rPr>
        <w:footnoteRef/>
      </w:r>
      <w:r>
        <w:rPr>
          <w:rFonts w:ascii="Garamond" w:hAnsi="Garamond"/>
        </w:rPr>
        <w:t xml:space="preserve"> </w:t>
      </w:r>
      <w:r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016"/>
    </w:tblGrid>
    <w:tr w:rsidR="00A27DB4" w14:paraId="28FF544F" w14:textId="77777777" w:rsidTr="00CB79C8">
      <w:tc>
        <w:tcPr>
          <w:tcW w:w="3826" w:type="dxa"/>
          <w:vAlign w:val="center"/>
        </w:tcPr>
        <w:p w14:paraId="2FB4841B" w14:textId="77777777" w:rsidR="00A27DB4" w:rsidRPr="000F7D11" w:rsidRDefault="00A27DB4" w:rsidP="00CB79C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665216CA" wp14:editId="76413725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3" name="Immagine 15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52" descr="A close up of a logo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6" w:type="dxa"/>
          <w:vAlign w:val="center"/>
        </w:tcPr>
        <w:p w14:paraId="3B3CDDB2" w14:textId="77777777" w:rsidR="00A27DB4" w:rsidRDefault="00A27DB4" w:rsidP="00CB79C8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3EED78A2" wp14:editId="3739B1CC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4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100102B" w14:textId="77777777" w:rsidR="00CB79C8" w:rsidRDefault="00CB79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67A"/>
    <w:multiLevelType w:val="hybridMultilevel"/>
    <w:tmpl w:val="87D20ABC"/>
    <w:lvl w:ilvl="0" w:tplc="F35E1A2C">
      <w:numFmt w:val="bullet"/>
      <w:lvlText w:val="□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6AE3"/>
    <w:multiLevelType w:val="hybridMultilevel"/>
    <w:tmpl w:val="3ECA2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A07762"/>
    <w:multiLevelType w:val="hybridMultilevel"/>
    <w:tmpl w:val="FACCFDE8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581909341">
    <w:abstractNumId w:val="5"/>
  </w:num>
  <w:num w:numId="2" w16cid:durableId="1486970428">
    <w:abstractNumId w:val="3"/>
  </w:num>
  <w:num w:numId="3" w16cid:durableId="150413538">
    <w:abstractNumId w:val="1"/>
  </w:num>
  <w:num w:numId="4" w16cid:durableId="1036321122">
    <w:abstractNumId w:val="2"/>
  </w:num>
  <w:num w:numId="5" w16cid:durableId="1682663945">
    <w:abstractNumId w:val="4"/>
  </w:num>
  <w:num w:numId="6" w16cid:durableId="13580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30"/>
    <w:rsid w:val="0000774E"/>
    <w:rsid w:val="00013814"/>
    <w:rsid w:val="00041C84"/>
    <w:rsid w:val="00045864"/>
    <w:rsid w:val="00062FA4"/>
    <w:rsid w:val="0008790E"/>
    <w:rsid w:val="0009591B"/>
    <w:rsid w:val="000B5EB5"/>
    <w:rsid w:val="000C1DF0"/>
    <w:rsid w:val="000C5E7C"/>
    <w:rsid w:val="000D6979"/>
    <w:rsid w:val="00103F47"/>
    <w:rsid w:val="001645AB"/>
    <w:rsid w:val="00190725"/>
    <w:rsid w:val="001C69DD"/>
    <w:rsid w:val="001D484D"/>
    <w:rsid w:val="001E7368"/>
    <w:rsid w:val="002035BA"/>
    <w:rsid w:val="00250604"/>
    <w:rsid w:val="002540EE"/>
    <w:rsid w:val="00264191"/>
    <w:rsid w:val="00273476"/>
    <w:rsid w:val="00294841"/>
    <w:rsid w:val="002A02C0"/>
    <w:rsid w:val="002C5DF5"/>
    <w:rsid w:val="002D41F8"/>
    <w:rsid w:val="002D5451"/>
    <w:rsid w:val="002D7956"/>
    <w:rsid w:val="002F2B1E"/>
    <w:rsid w:val="003022AF"/>
    <w:rsid w:val="00320B42"/>
    <w:rsid w:val="003340FA"/>
    <w:rsid w:val="00343D61"/>
    <w:rsid w:val="003529C1"/>
    <w:rsid w:val="003558E1"/>
    <w:rsid w:val="003917D8"/>
    <w:rsid w:val="003A1D30"/>
    <w:rsid w:val="003A3A5F"/>
    <w:rsid w:val="003E07F3"/>
    <w:rsid w:val="00433672"/>
    <w:rsid w:val="00435900"/>
    <w:rsid w:val="004412CE"/>
    <w:rsid w:val="00453BB8"/>
    <w:rsid w:val="00460723"/>
    <w:rsid w:val="00471557"/>
    <w:rsid w:val="0047265A"/>
    <w:rsid w:val="0049134E"/>
    <w:rsid w:val="00493B34"/>
    <w:rsid w:val="004C346B"/>
    <w:rsid w:val="004D2202"/>
    <w:rsid w:val="004D6631"/>
    <w:rsid w:val="004E1373"/>
    <w:rsid w:val="004E3ADC"/>
    <w:rsid w:val="005027CF"/>
    <w:rsid w:val="0051526F"/>
    <w:rsid w:val="00534435"/>
    <w:rsid w:val="0054669A"/>
    <w:rsid w:val="00560A40"/>
    <w:rsid w:val="00576C55"/>
    <w:rsid w:val="00576DAA"/>
    <w:rsid w:val="005C3AEF"/>
    <w:rsid w:val="005C564F"/>
    <w:rsid w:val="005D6447"/>
    <w:rsid w:val="005E1D0A"/>
    <w:rsid w:val="005F31B2"/>
    <w:rsid w:val="005F3AD4"/>
    <w:rsid w:val="00615C01"/>
    <w:rsid w:val="00632A77"/>
    <w:rsid w:val="0064036C"/>
    <w:rsid w:val="006403E4"/>
    <w:rsid w:val="00652CEB"/>
    <w:rsid w:val="00655D3E"/>
    <w:rsid w:val="00691969"/>
    <w:rsid w:val="006D121A"/>
    <w:rsid w:val="006D36B3"/>
    <w:rsid w:val="006F03A8"/>
    <w:rsid w:val="006F333E"/>
    <w:rsid w:val="00707245"/>
    <w:rsid w:val="007260CE"/>
    <w:rsid w:val="00732F8F"/>
    <w:rsid w:val="0073362D"/>
    <w:rsid w:val="00736D67"/>
    <w:rsid w:val="00753889"/>
    <w:rsid w:val="007A20B8"/>
    <w:rsid w:val="007C1D00"/>
    <w:rsid w:val="007C5D93"/>
    <w:rsid w:val="007F3B99"/>
    <w:rsid w:val="008125E1"/>
    <w:rsid w:val="008138F2"/>
    <w:rsid w:val="008160DF"/>
    <w:rsid w:val="0082109E"/>
    <w:rsid w:val="00830BD1"/>
    <w:rsid w:val="00831E3C"/>
    <w:rsid w:val="00877FA0"/>
    <w:rsid w:val="00881E75"/>
    <w:rsid w:val="0089456F"/>
    <w:rsid w:val="00897106"/>
    <w:rsid w:val="008B1E10"/>
    <w:rsid w:val="008C6C95"/>
    <w:rsid w:val="008F3B05"/>
    <w:rsid w:val="009000DD"/>
    <w:rsid w:val="00910CDA"/>
    <w:rsid w:val="009513E3"/>
    <w:rsid w:val="00953E20"/>
    <w:rsid w:val="009831B9"/>
    <w:rsid w:val="009C7320"/>
    <w:rsid w:val="009E6174"/>
    <w:rsid w:val="00A13901"/>
    <w:rsid w:val="00A16BD4"/>
    <w:rsid w:val="00A23871"/>
    <w:rsid w:val="00A23B93"/>
    <w:rsid w:val="00A27DB4"/>
    <w:rsid w:val="00A4037B"/>
    <w:rsid w:val="00A467D6"/>
    <w:rsid w:val="00A7273D"/>
    <w:rsid w:val="00AA5ECD"/>
    <w:rsid w:val="00AB5D87"/>
    <w:rsid w:val="00B30BF4"/>
    <w:rsid w:val="00B355AC"/>
    <w:rsid w:val="00B56714"/>
    <w:rsid w:val="00B6646C"/>
    <w:rsid w:val="00B85130"/>
    <w:rsid w:val="00B915AF"/>
    <w:rsid w:val="00B955D7"/>
    <w:rsid w:val="00BF1D28"/>
    <w:rsid w:val="00C23688"/>
    <w:rsid w:val="00C253B8"/>
    <w:rsid w:val="00C45BB6"/>
    <w:rsid w:val="00C71D18"/>
    <w:rsid w:val="00C96FF9"/>
    <w:rsid w:val="00CA6BDC"/>
    <w:rsid w:val="00CB79C8"/>
    <w:rsid w:val="00CD62A1"/>
    <w:rsid w:val="00CF4A7F"/>
    <w:rsid w:val="00D14BE2"/>
    <w:rsid w:val="00D45C9C"/>
    <w:rsid w:val="00D577F6"/>
    <w:rsid w:val="00D715BC"/>
    <w:rsid w:val="00D9681C"/>
    <w:rsid w:val="00DA0732"/>
    <w:rsid w:val="00DE1D99"/>
    <w:rsid w:val="00DF5385"/>
    <w:rsid w:val="00E26053"/>
    <w:rsid w:val="00E32324"/>
    <w:rsid w:val="00E45321"/>
    <w:rsid w:val="00E82492"/>
    <w:rsid w:val="00E92B3B"/>
    <w:rsid w:val="00F01BA6"/>
    <w:rsid w:val="00F10C5C"/>
    <w:rsid w:val="00F45C8D"/>
    <w:rsid w:val="00F6089D"/>
    <w:rsid w:val="00F63829"/>
    <w:rsid w:val="00FB0CBD"/>
    <w:rsid w:val="00FB1905"/>
    <w:rsid w:val="00FD1090"/>
    <w:rsid w:val="00FD536B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8E68"/>
  <w15:chartTrackingRefBased/>
  <w15:docId w15:val="{449C045B-EFD9-4189-BB63-97D5834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B851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130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130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5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513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130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22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2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6B"/>
  </w:style>
  <w:style w:type="paragraph" w:styleId="Pidipagina">
    <w:name w:val="footer"/>
    <w:basedOn w:val="Normale"/>
    <w:link w:val="Pidipagina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6B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D577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0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43D61"/>
    <w:pPr>
      <w:spacing w:after="0" w:line="240" w:lineRule="auto"/>
    </w:pPr>
  </w:style>
  <w:style w:type="paragraph" w:customStyle="1" w:styleId="Default">
    <w:name w:val="Default"/>
    <w:rsid w:val="00343D6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43D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D6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1D484D"/>
    <w:pPr>
      <w:widowControl w:val="0"/>
      <w:autoSpaceDE w:val="0"/>
      <w:autoSpaceDN w:val="0"/>
      <w:spacing w:before="32" w:after="0" w:line="240" w:lineRule="auto"/>
      <w:ind w:left="335" w:right="390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1D484D"/>
    <w:rPr>
      <w:rFonts w:ascii="Calibri" w:eastAsia="Calibri" w:hAnsi="Calibri" w:cs="Calibri"/>
      <w:b/>
      <w:bCs/>
      <w:sz w:val="26"/>
      <w:szCs w:val="2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7C1D00"/>
  </w:style>
  <w:style w:type="character" w:styleId="Collegamentoipertestuale">
    <w:name w:val="Hyperlink"/>
    <w:basedOn w:val="Carpredefinitoparagrafo"/>
    <w:uiPriority w:val="99"/>
    <w:unhideWhenUsed/>
    <w:rsid w:val="001C69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9DD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645A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645A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64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ab86e-3814-4d27-96a8-54fa96f4caef">
      <Terms xmlns="http://schemas.microsoft.com/office/infopath/2007/PartnerControls"/>
    </lcf76f155ced4ddcb4097134ff3c332f>
    <TaxCatchAll xmlns="50c908b1-f277-4340-90a9-4611d0b0f078" xsi:nil="true"/>
    <Numero xmlns="98aab86e-3814-4d27-96a8-54fa96f4caef" xsi:nil="true"/>
    <Test xmlns="98aab86e-3814-4d27-96a8-54fa96f4c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20" ma:contentTypeDescription="Create a new document." ma:contentTypeScope="" ma:versionID="bc184320f123481091e0dfbd09c5e70f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fbbb1834c2d2eacdb8b2b92656646b7e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62825-FA36-4520-A5A0-439AA3B20570}">
  <ds:schemaRefs>
    <ds:schemaRef ds:uri="http://schemas.microsoft.com/office/2006/metadata/properties"/>
    <ds:schemaRef ds:uri="http://schemas.microsoft.com/office/infopath/2007/PartnerControls"/>
    <ds:schemaRef ds:uri="98aab86e-3814-4d27-96a8-54fa96f4caef"/>
    <ds:schemaRef ds:uri="50c908b1-f277-4340-90a9-4611d0b0f078"/>
  </ds:schemaRefs>
</ds:datastoreItem>
</file>

<file path=customXml/itemProps2.xml><?xml version="1.0" encoding="utf-8"?>
<ds:datastoreItem xmlns:ds="http://schemas.openxmlformats.org/officeDocument/2006/customXml" ds:itemID="{F776DE68-7FC2-48AD-99ED-8AAC82AB9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8F1CA-A84B-4F8E-8044-DCAEE9589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EFB4E-FF30-4ECB-8843-B7FF08548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Gaetano Bruno</cp:lastModifiedBy>
  <cp:revision>5</cp:revision>
  <dcterms:created xsi:type="dcterms:W3CDTF">2025-04-09T17:01:00Z</dcterms:created>
  <dcterms:modified xsi:type="dcterms:W3CDTF">2025-12-09T16:15:00Z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0x010100346C34225370D648A6C2FCEA4C3DA430</vt:lpwstr>
  </property>
  <property fmtid="{D5CDD505-2E9C-101B-9397-08002B2CF9AE}" pid="4" name="_NewReviewCycle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2025-10-16T10:19:47Z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71d72d9f-7770-46b0-9b4b-f93759e49473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